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40C4" w:rsidR="009824AC" w:rsidP="009824AC" w:rsidRDefault="009824AC" w14:paraId="612dc35" w14:textId="612dc35">
      <w:pPr>
        <w:pStyle w:val="FiksniRH"/>
        <w:spacing w:before="0" w:after="0"/>
        <w15:collapsed w:val="false"/>
        <w:rPr>
          <w:rStyle w:val="PozadinaSvijetloZuta"/>
          <w:rFonts w:cs="Arial"/>
        </w:rPr>
      </w:pPr>
    </w:p>
    <w:p w:rsidRPr="009640C4" w:rsidR="009824AC" w:rsidP="009824AC" w:rsidRDefault="009824AC">
      <w:pPr>
        <w:pStyle w:val="FiksniRH"/>
        <w:spacing w:before="0" w:after="0"/>
        <w:rPr>
          <w:rStyle w:val="PozadinaSvijetloZuta"/>
          <w:rFonts w:cs="Arial"/>
        </w:rPr>
      </w:pPr>
    </w:p>
    <w:p w:rsidRPr="009640C4" w:rsidR="009824AC" w:rsidP="009824AC" w:rsidRDefault="009824AC">
      <w:pPr>
        <w:pStyle w:val="FiksniRH"/>
        <w:spacing w:before="0" w:after="0"/>
        <w:rPr>
          <w:rStyle w:val="PozadinaSvijetloZuta"/>
          <w:rFonts w:cs="Arial"/>
        </w:rPr>
      </w:pPr>
    </w:p>
    <w:p w:rsidRPr="009640C4" w:rsidR="009824AC" w:rsidP="009824AC" w:rsidRDefault="009824AC">
      <w:pPr>
        <w:pStyle w:val="FiksniRH"/>
        <w:spacing w:before="0" w:after="0"/>
        <w:rPr>
          <w:rStyle w:val="PozadinaSvijetloZuta"/>
          <w:rFonts w:cs="Arial"/>
        </w:rPr>
      </w:pPr>
    </w:p>
    <w:p w:rsidRPr="009640C4" w:rsidR="00AE649C" w:rsidP="009824AC" w:rsidRDefault="00E3566D">
      <w:pPr>
        <w:pStyle w:val="FiksniRH"/>
        <w:spacing w:before="0" w:after="0"/>
        <w:rPr>
          <w:rFonts w:cs="Arial"/>
        </w:rPr>
      </w:pPr>
      <w:sdt>
        <w:sdtPr>
          <w:rPr>
            <w:rStyle w:val="PozadinaSvijetloZuta"/>
          </w:rPr>
          <w:alias w:val="Republika Hrvatska"/>
          <w:tag w:val="Republika Hrvatska"/>
          <w:id w:val="-40675261"/>
          <w:lock w:val="sdtLocked"/>
          <w:placeholder>
            <w:docPart w:val="4A2A99C4F6C248D9AAC1CF34492D52E5"/>
          </w:placeholder>
          <w:text/>
        </w:sdtPr>
        <w:sdtEndPr>
          <w:rPr>
            <w:rStyle w:val="PozadinaSvijetloZuta"/>
          </w:rPr>
        </w:sdtEndPr>
        <w:sdtContent>
          <w:r w:rsidRPr="00B66F89" w:rsidR="00AE649C">
            <w:rPr>
              <w:rStyle w:val="PozadinaSvijetloZuta"/>
            </w:rPr>
            <w:t>REPUBLIKA HRVATSKA</w:t>
          </w:r>
        </w:sdtContent>
      </w:sdt>
    </w:p>
    <w:p w:rsidRPr="009640C4" w:rsidR="00AE649C" w:rsidP="009824AC" w:rsidRDefault="00E3566D">
      <w:pPr>
        <w:pStyle w:val="SudNaziv"/>
        <w:rPr>
          <w:rFonts w:cs="Arial"/>
        </w:rPr>
      </w:pPr>
      <w:sdt>
        <w:sdtPr>
          <w:rPr>
            <w:rStyle w:val="PozadinaSvijetloZelena"/>
          </w:rPr>
          <w:alias w:val="Naziv suda (po potrebi naziv Stalne službe)"/>
          <w:tag w:val="DomainObject.Predmet.Sud.Naziv_1"/>
          <w:id w:val="-1602014739"/>
          <w:lock w:val="sdtLocked"/>
          <w:placeholder>
            <w:docPart w:val="D4B8D694BCF4412D882AA6929CB96EB3"/>
          </w:placeholder>
          <w:dataBinding w:xpath="/icms/DomainObject.Predmet.Sud.Naziv/derivirana_varijabla[@naziv='DomainObject.Predmet.Sud.Naziv_1']" w:storeItemID="{100293BC-3C9C-4740-99C7-73F5E9006100}"/>
          <w:text w:multiLine="true"/>
        </w:sdtPr>
        <w:sdtEndPr>
          <w:rPr>
            <w:rStyle w:val="PozadinaSvijetloZelena"/>
          </w:rPr>
        </w:sdtEndPr>
        <w:sdtContent>
          <w:r w:rsidRPr="00B66F89" w:rsidR="00924C1A">
            <w:rPr>
              <w:rStyle w:val="PozadinaSvijetloZelena"/>
            </w:rPr>
            <w:t>Općinski sud u Splitu</w:t>
          </w:r>
        </w:sdtContent>
      </w:sdt>
      <w:r w:rsidRPr="009640C4" w:rsidR="00AE649C">
        <w:rPr>
          <w:rFonts w:cs="Arial"/>
        </w:rPr>
        <w:t xml:space="preserve"> </w:t>
      </w:r>
      <w:r>
        <w:rPr>
          <w:rFonts w:cs="Arial"/>
          <w:lang w:eastAsia="hr-HR"/>
        </w:rPr>
        <w:pict>
          <v:shapetype o:spt="202.0" path="m,l,21600r21600,l21600,xe" coordsize="21600,21600" id="_x0000_t202">
            <v:stroke joinstyle="miter"/>
            <v:path gradientshapeok="t" o:connecttype="rect"/>
          </v:shapetype>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dppdtaoCAACoBQAADgAAAAAAAAAAAAAAAAAuAgAAZHJz" type="#_x0000_t20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id="Text Box 4" o:spid="_x0000_s1026" stroked="f" strokeweight=".5pt" filled="f">
            <v:textbox inset="0,0,0,0">
              <w:txbxContent>
                <w:sdt>
                  <w:sdtPr>
                    <w:alias w:val="Grb Republike Hrvatske"/>
                    <w:tag w:val="eSPIS_GrbRH"/>
                    <w:id w:val="51893063"/>
                    <w:lock w:val="sdtLocked"/>
                    <w:picture/>
                  </w:sdtPr>
                  <w:sdtEndPr/>
                  <w:sdtContent>
                    <w:p w:rsidRPr="00236598" w:rsidR="003D4FBA" w:rsidP="00E67D40" w:rsidRDefault="003D4FBA">
                      <w:pPr>
                        <w:pStyle w:val="GrbRH"/>
                      </w:pPr>
                      <w:r>
                        <w:rPr>
                          <w:lang w:eastAsia="hr-HR"/>
                        </w:rPr>
                        <w:drawing>
                          <wp:inline distT="0" distB="0" distL="0" distR="0">
                            <wp:extent cx="720000" cy="961200"/>
                            <wp:effectExtent l="0" t="0" r="4445"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20000" cy="961200"/>
                                    </a:xfrm>
                                    <a:prstGeom prst="rect">
                                      <a:avLst/>
                                    </a:prstGeom>
                                    <a:noFill/>
                                    <a:ln>
                                      <a:noFill/>
                                    </a:ln>
                                  </pic:spPr>
                                </pic:pic>
                              </a:graphicData>
                            </a:graphic>
                          </wp:inline>
                        </w:drawing>
                      </w:r>
                    </w:p>
                  </w:sdtContent>
                </w:sdt>
              </w:txbxContent>
            </v:textbox>
            <w10:wrap anchorx="page" anchory="page"/>
          </v:shape>
        </w:pict>
      </w:r>
    </w:p>
    <w:p w:rsidRPr="009640C4" w:rsidR="00AE649C" w:rsidP="009824AC" w:rsidRDefault="00E3566D">
      <w:pPr>
        <w:pStyle w:val="SudSjedite"/>
        <w:rPr>
          <w:rFonts w:cs="Arial"/>
        </w:rPr>
      </w:pPr>
      <w:sdt>
        <w:sdtPr>
          <w:rPr>
            <w:rStyle w:val="PozadinaSvijetloZelena"/>
          </w:rPr>
          <w:alias w:val="Adresa suda (ulica i kbr) - po potrebi adresa Stalne službe"/>
          <w:tag w:val="DomainObject.Predmet.Sud.Adresa.UlicaIKBR_1"/>
          <w:id w:val="769206768"/>
          <w:lock w:val="sdtLocked"/>
          <w:placeholder>
            <w:docPart w:val="D3EA83933A924DE689785CAA0C7542B0"/>
          </w:placeholder>
          <w:dataBinding w:xpath="/icms/DomainObject.Predmet.Sud.Adresa.UlicaIKBR/derivirana_varijabla[@naziv='DomainObject.Predmet.Sud.Adresa.UlicaIKBR_1']" w:storeItemID="{100293BC-3C9C-4740-99C7-73F5E9006100}"/>
          <w:text/>
        </w:sdtPr>
        <w:sdtEndPr>
          <w:rPr>
            <w:rStyle w:val="PozadinaSvijetloZelena"/>
          </w:rPr>
        </w:sdtEndPr>
        <w:sdtContent>
          <w:r w:rsidRPr="00B66F89" w:rsidR="00924C1A">
            <w:rPr>
              <w:rStyle w:val="PozadinaSvijetloZelena"/>
            </w:rPr>
            <w:t>Ex. vojarna Sv. Križ, Dračevac</w:t>
          </w:r>
        </w:sdtContent>
      </w:sdt>
      <w:r w:rsidRPr="009640C4" w:rsidR="00AE649C">
        <w:rPr>
          <w:rFonts w:cs="Arial"/>
        </w:rPr>
        <w:t xml:space="preserve"> </w:t>
      </w:r>
    </w:p>
    <w:p w:rsidRPr="009640C4" w:rsidR="009824AC" w:rsidP="009824AC" w:rsidRDefault="00E3566D">
      <w:pPr>
        <w:pStyle w:val="SudSjedite"/>
        <w:rPr>
          <w:rFonts w:cs="Arial"/>
        </w:rPr>
      </w:pPr>
      <w:sdt>
        <w:sdtPr>
          <w:rPr>
            <w:rStyle w:val="PozadinaSvijetloZelena"/>
          </w:rPr>
          <w:alias w:val="Sud adresa (poštanski broj) po porebi za Stalnu službu"/>
          <w:tag w:val="DomainObject.Predmet.Sud.Adresa.PostBroj_1"/>
          <w:id w:val="-629702957"/>
          <w:lock w:val="sdtLocked"/>
          <w:placeholder>
            <w:docPart w:val="DE05EAF545E9478DB1838887E289BCCF"/>
          </w:placeholder>
          <w:dataBinding w:xpath="/icms/DomainObject.Predmet.Sud.Adresa.PostBroj/derivirana_varijabla[@naziv='DomainObject.Predmet.Sud.Adresa.PostBroj_1']" w:storeItemID="{100293BC-3C9C-4740-99C7-73F5E9006100}"/>
          <w:text/>
        </w:sdtPr>
        <w:sdtEndPr>
          <w:rPr>
            <w:rStyle w:val="PozadinaSvijetloZelena"/>
          </w:rPr>
        </w:sdtEndPr>
        <w:sdtContent>
          <w:r w:rsidRPr="00B66F89" w:rsidR="00924C1A">
            <w:rPr>
              <w:rStyle w:val="PozadinaSvijetloZelena"/>
            </w:rPr>
            <w:t>21000</w:t>
          </w:r>
        </w:sdtContent>
      </w:sdt>
      <w:r w:rsidRPr="009640C4" w:rsidR="00AE649C">
        <w:rPr>
          <w:rFonts w:cs="Arial"/>
        </w:rPr>
        <w:t xml:space="preserve"> </w:t>
      </w:r>
      <w:sdt>
        <w:sdtPr>
          <w:rPr>
            <w:rStyle w:val="PozadinaSvijetloZelena"/>
          </w:rPr>
          <w:alias w:val="Adresa suda (naselje) po potrebi za Stalnu službu"/>
          <w:tag w:val="DomainObject.Predmet.Sud.Adresa.Naselje_1"/>
          <w:id w:val="-1706158786"/>
          <w:lock w:val="sdtLocked"/>
          <w:placeholder>
            <w:docPart w:val="D177C94E4703425BBA129DA19B316B9B"/>
          </w:placeholder>
          <w:dataBinding w:xpath="/icms/DomainObject.Predmet.Sud.Adresa.Naselje/derivirana_varijabla[@naziv='DomainObject.Predmet.Sud.Adresa.Naselje_1']" w:storeItemID="{100293BC-3C9C-4740-99C7-73F5E9006100}"/>
          <w:text/>
        </w:sdtPr>
        <w:sdtEndPr>
          <w:rPr>
            <w:rStyle w:val="PozadinaSvijetloZelena"/>
          </w:rPr>
        </w:sdtEndPr>
        <w:sdtContent>
          <w:r w:rsidRPr="00B66F89" w:rsidR="00924C1A">
            <w:rPr>
              <w:rStyle w:val="PozadinaSvijetloZelena"/>
            </w:rPr>
            <w:t>Split</w:t>
          </w:r>
        </w:sdtContent>
      </w:sdt>
      <w:r w:rsidRPr="009640C4" w:rsidR="00AE649C">
        <w:rPr>
          <w:rFonts w:cs="Arial"/>
        </w:rPr>
        <w:t xml:space="preserve"> </w:t>
      </w:r>
    </w:p>
    <w:p w:rsidRPr="009640C4" w:rsidR="009824AC" w:rsidP="009824AC" w:rsidRDefault="009824AC">
      <w:pPr>
        <w:pStyle w:val="SudSjedite"/>
        <w:rPr>
          <w:rFonts w:cs="Arial"/>
        </w:rPr>
      </w:pPr>
    </w:p>
    <w:p w:rsidRPr="009640C4" w:rsidR="009824AC" w:rsidP="009824AC" w:rsidRDefault="009824AC">
      <w:pPr>
        <w:pStyle w:val="Zaglavlje"/>
        <w:rPr>
          <w:rFonts w:cs="Arial"/>
        </w:rPr>
      </w:pPr>
      <w:r w:rsidRPr="009640C4">
        <w:rPr>
          <w:rStyle w:val="PozadinaSvijetloCrvena"/>
          <w:rFonts w:cs="Arial"/>
          <w:shd w:val="clear" w:color="auto" w:fill="auto"/>
        </w:rPr>
        <w:t xml:space="preserve">Poslovni broj: </w:t>
      </w:r>
      <w:sdt>
        <w:sdtPr>
          <w:rPr>
            <w:rStyle w:val="PozadinaSvijetloZelena"/>
          </w:rPr>
          <w:alias w:val="Oznaka referade"/>
          <w:tag w:val="DomainObject.Predmet.Referada.Oznaka_1"/>
          <w:id w:val="1202671693"/>
          <w:placeholder>
            <w:docPart w:val="1679974579F84D8789FC6FC3826E4845"/>
          </w:placeholder>
          <w:dataBinding w:xpath="/icms/DomainObject.Predmet.Referada.Oznaka/derivirana_varijabla[@naziv='DomainObject.Predmet.Referada.Oznaka_1']" w:storeItemID="{100293BC-3C9C-4740-99C7-73F5E9006100}"/>
          <w:text/>
        </w:sdtPr>
        <w:sdtEndPr>
          <w:rPr>
            <w:rStyle w:val="PozadinaSvijetloZelena"/>
          </w:rPr>
        </w:sdtEndPr>
        <w:sdtContent>
          <w:r w:rsidRPr="00B66F89" w:rsidR="00924C1A">
            <w:rPr>
              <w:rStyle w:val="PozadinaSvijetloZelena"/>
            </w:rPr>
            <w:t>SS 55</w:t>
          </w:r>
        </w:sdtContent>
      </w:sdt>
      <w:r w:rsidRPr="009640C4">
        <w:rPr>
          <w:rStyle w:val="PozadinaSvijetloCrvena"/>
          <w:rFonts w:cs="Arial"/>
          <w:shd w:val="clear" w:color="auto" w:fill="auto"/>
        </w:rPr>
        <w:t xml:space="preserve"> : </w:t>
      </w:r>
      <w:sdt>
        <w:sdtPr>
          <w:rPr>
            <w:rStyle w:val="PozadinaSvijetloZelena"/>
          </w:rPr>
          <w:alias w:val="Poslovn broj dokumenta"/>
          <w:tag w:val="DomainObject.PoslovniBrojDokumenta"/>
          <w:id w:val="-437213575"/>
          <w:dataBinding w:xpath="/icms/DomainObject.PoslovniBrojDokumenta/derivirana_varijabla[@naziv='DomainObject.PoslovniBrojDokumenta_1']" w:storeItemID="{100293BC-3C9C-4740-99C7-73F5E9006100}"/>
          <w:text/>
        </w:sdtPr>
        <w:sdtEndPr>
          <w:rPr>
            <w:rStyle w:val="PozadinaSvijetloZelena"/>
          </w:rPr>
        </w:sdtEndPr>
        <w:sdtContent>
          <w:r w:rsidRPr="00B66F89" w:rsidR="00B66F89">
            <w:rPr>
              <w:rStyle w:val="PozadinaSvijetloZelena"/>
            </w:rPr>
            <w:t>Sp-351/2023-6</w:t>
          </w:r>
        </w:sdtContent>
      </w:sdt>
    </w:p>
    <w:p w:rsidRPr="009640C4" w:rsidR="00A0498E" w:rsidP="00A0498E" w:rsidRDefault="00A0498E">
      <w:pPr>
        <w:jc w:val="center"/>
        <w:rPr>
          <w:rFonts w:eastAsia="Calibri" w:cs="Arial"/>
        </w:rPr>
      </w:pPr>
      <w:r w:rsidRPr="009640C4">
        <w:rPr>
          <w:rFonts w:eastAsia="Calibri" w:cs="Arial"/>
        </w:rPr>
        <w:t>R E P U B L I K A   H R V A T S K A</w:t>
      </w:r>
    </w:p>
    <w:p w:rsidRPr="009640C4" w:rsidR="00A0498E" w:rsidP="00A0498E" w:rsidRDefault="00A0498E">
      <w:pPr>
        <w:jc w:val="center"/>
        <w:rPr>
          <w:rFonts w:eastAsia="Calibri" w:cs="Arial"/>
        </w:rPr>
      </w:pPr>
      <w:r w:rsidRPr="009640C4">
        <w:rPr>
          <w:rFonts w:eastAsia="Calibri" w:cs="Arial"/>
        </w:rPr>
        <w:t>R J E Š E NJ E</w:t>
      </w:r>
    </w:p>
    <w:p w:rsidRPr="009640C4" w:rsidR="008571DD" w:rsidP="00096750" w:rsidRDefault="00E3566D">
      <w:pPr>
        <w:pStyle w:val="Poetniodjeljak"/>
        <w:ind w:firstLine="708"/>
        <w:rPr>
          <w:rFonts w:cs="Arial"/>
        </w:rPr>
      </w:pPr>
      <w:sdt>
        <w:sdtPr>
          <w:rPr>
            <w:rStyle w:val="PozadinaSvijetloZelena"/>
          </w:rPr>
          <w:alias w:val="Naziv suda"/>
          <w:tag w:val="DomainObject.Predmet.Referada.Sud.Naziv_1"/>
          <w:id w:val="-1700307409"/>
          <w:lock w:val="sdtLocked"/>
          <w:placeholder>
            <w:docPart w:val="52C407A4E7E643C99FA3F73A34059217"/>
          </w:placeholder>
          <w:dataBinding w:xpath="/icms/DomainObject.Predmet.Referada.Sud.Naziv/derivirana_varijabla[@naziv='DomainObject.Predmet.Referada.Sud.Naziv_1']" w:storeItemID="{100293BC-3C9C-4740-99C7-73F5E9006100}"/>
          <w:text/>
        </w:sdtPr>
        <w:sdtEndPr>
          <w:rPr>
            <w:rStyle w:val="PozadinaSvijetloZelena"/>
          </w:rPr>
        </w:sdtEndPr>
        <w:sdtContent>
          <w:r w:rsidRPr="00B66F89" w:rsidR="00924C1A">
            <w:rPr>
              <w:rStyle w:val="PozadinaSvijetloZelena"/>
            </w:rPr>
            <w:t>Općinski sud u Splitu</w:t>
          </w:r>
        </w:sdtContent>
      </w:sdt>
      <w:r w:rsidR="00924C1A">
        <w:rPr>
          <w:rFonts w:cs="Arial"/>
        </w:rPr>
        <w:t xml:space="preserve"> po višoj sudskoj savjetnici-specijalisti Marini Lovrić</w:t>
      </w:r>
      <w:r w:rsidRPr="009640C4" w:rsidR="00831E7B">
        <w:rPr>
          <w:rFonts w:cs="Arial"/>
        </w:rPr>
        <w:t>,</w:t>
      </w:r>
      <w:r w:rsidRPr="009640C4" w:rsidR="003F0E5C">
        <w:rPr>
          <w:rFonts w:cs="Arial"/>
        </w:rPr>
        <w:t xml:space="preserve"> </w:t>
      </w:r>
      <w:r w:rsidRPr="009640C4" w:rsidR="003F0E5C">
        <w:rPr>
          <w:rFonts w:eastAsia="Calibri" w:cs="Arial"/>
          <w:noProof w:val="false"/>
          <w:lang w:eastAsia="en-US"/>
        </w:rPr>
        <w:t>u jednostavnom postupku stečaja nad imovinom potrošača</w:t>
      </w:r>
      <w:r w:rsidRPr="009640C4" w:rsidR="00AD10FB">
        <w:rPr>
          <w:rFonts w:eastAsia="Calibri" w:cs="Arial"/>
          <w:noProof w:val="false"/>
          <w:lang w:eastAsia="en-US"/>
        </w:rPr>
        <w:t xml:space="preserve"> </w:t>
      </w:r>
      <w:sdt>
        <w:sdtPr>
          <w:rPr>
            <w:rStyle w:val="PozadinaSvijetloZelena"/>
          </w:rPr>
          <w:alias w:val="Potrošač (naziv, OIB, adresa) zastupan po punomoćniku"/>
          <w:tag w:val="DomainObject.Predmet.ProtustrankaFormatedWithAdressOIB_1"/>
          <w:id w:val="93914158"/>
          <w:placeholder>
            <w:docPart w:val="3C53BC9FF777465092974387E3B79DA5"/>
          </w:placeholder>
          <w:dataBinding w:xpath="/icms/DomainObject.Predmet.ProtustrankaFormatedWithAdressOIB/derivirana_varijabla[@naziv='DomainObject.Predmet.ProtustrankaFormatedWithAdressOIB_1']" w:storeItemID="{100293BC-3C9C-4740-99C7-73F5E9006100}"/>
          <w:text/>
        </w:sdtPr>
        <w:sdtEndPr>
          <w:rPr>
            <w:rStyle w:val="PozadinaSvijetloZelena"/>
          </w:rPr>
        </w:sdtEndPr>
        <w:sdtContent>
          <w:r w:rsidRPr="00B66F89" w:rsidR="00924C1A">
            <w:rPr>
              <w:rStyle w:val="PozadinaSvijetloZelena"/>
            </w:rPr>
            <w:t xml:space="preserve"> MILE ŠIMLEŠA, OIB 13265219859, BAJAGIĆ 102, 21238 Bajagić</w:t>
          </w:r>
        </w:sdtContent>
      </w:sdt>
      <w:r w:rsidRPr="009640C4" w:rsidR="003F0E5C">
        <w:rPr>
          <w:rFonts w:eastAsia="Calibri" w:cs="Arial"/>
          <w:noProof w:val="false"/>
          <w:lang w:eastAsia="en-US"/>
        </w:rPr>
        <w:t>, odlučujući o prijedlogu Financijske agencije za provedbu jednostavnog postupka stečaja nad imovinom potrošača,</w:t>
      </w:r>
      <w:r w:rsidRPr="009640C4" w:rsidR="00CD29FA">
        <w:rPr>
          <w:rFonts w:cs="Arial"/>
        </w:rPr>
        <w:t xml:space="preserve"> </w:t>
      </w:r>
      <w:sdt>
        <w:sdtPr>
          <w:rPr>
            <w:rStyle w:val="PozadinaSvijetloZelena"/>
          </w:rPr>
          <w:alias w:val="Datum donošenja odluke"/>
          <w:tag w:val="DomainObject.DatumDonosenjaOdluke_1"/>
          <w:id w:val="1562360286"/>
          <w:lock w:val="sdtLocked"/>
          <w:placeholder>
            <w:docPart w:val="DA0777BE5070424581CC855E0C1675CD"/>
          </w:placeholder>
          <w:dataBinding w:xpath="/icms/DomainObject.DatumDonosenjaOdluke/derivirana_varijabla[@naziv='DomainObject.DatumDonosenjaOdluke_1']" w:storeItemID="{100293BC-3C9C-4740-99C7-73F5E9006100}"/>
          <w:date>
            <w:dateFormat w:val="d. MMMM yyyy."/>
            <w:lid w:val="hr-HR"/>
            <w:storeMappedDataAs w:val="dateTime"/>
            <w:calendar w:val="gregorian"/>
          </w:date>
        </w:sdtPr>
        <w:sdtEndPr>
          <w:rPr>
            <w:rStyle w:val="PozadinaSvijetloZelena"/>
          </w:rPr>
        </w:sdtEndPr>
        <w:sdtContent>
          <w:r w:rsidRPr="00B66F89" w:rsidR="00924C1A">
            <w:rPr>
              <w:rStyle w:val="PozadinaSvijetloZelena"/>
            </w:rPr>
            <w:t>11. srpnja 2023.</w:t>
          </w:r>
        </w:sdtContent>
      </w:sdt>
      <w:r w:rsidRPr="009640C4" w:rsidR="00CD29FA">
        <w:rPr>
          <w:rFonts w:cs="Arial"/>
        </w:rPr>
        <w:t xml:space="preserve"> </w:t>
      </w:r>
    </w:p>
    <w:p w:rsidRPr="009640C4" w:rsidR="008571DD" w:rsidP="008571DD" w:rsidRDefault="008571DD">
      <w:pPr>
        <w:pStyle w:val="abcNaslov0"/>
        <w:rPr>
          <w:rFonts w:cs="Arial"/>
        </w:rPr>
      </w:pPr>
      <w:r w:rsidRPr="009640C4">
        <w:rPr>
          <w:rFonts w:cs="Arial"/>
        </w:rPr>
        <w:t>riješio je</w:t>
      </w:r>
    </w:p>
    <w:p w:rsidRPr="00B66F89" w:rsidR="00831E7B" w:rsidP="00831E7B" w:rsidRDefault="00831E7B">
      <w:pPr>
        <w:spacing w:before="72" w:beforeLines="30" w:after="72" w:afterLines="30" w:line="276" w:lineRule="auto"/>
        <w:ind w:firstLine="708"/>
        <w:contextualSpacing/>
        <w:jc w:val="both"/>
        <w:textAlignment w:val="baseline"/>
        <w:rPr>
          <w:rStyle w:val="PozadinaSvijetloZelena"/>
          <w:rFonts w:cs="Arial"/>
        </w:rPr>
      </w:pPr>
      <w:r w:rsidRPr="00B66F89">
        <w:rPr>
          <w:rFonts w:eastAsia="Calibri" w:cs="Arial"/>
        </w:rPr>
        <w:t>I/</w:t>
      </w:r>
      <w:r w:rsidRPr="00B66F89">
        <w:rPr>
          <w:rFonts w:eastAsia="Calibri" w:cs="Arial"/>
        </w:rPr>
        <w:tab/>
      </w:r>
      <w:r w:rsidRPr="00B66F89" w:rsidR="00306025">
        <w:rPr>
          <w:rFonts w:eastAsia="Calibri" w:cs="Arial"/>
        </w:rPr>
        <w:t xml:space="preserve">Otvara se jednostavni postupak stečaja nad imovinom potrošača </w:t>
      </w:r>
      <w:sdt>
        <w:sdtPr>
          <w:rPr>
            <w:rStyle w:val="PozadinaSvijetloZelena"/>
          </w:rPr>
          <w:alias w:val="Potrošač (OIB i adresa)"/>
          <w:tag w:val="DomainObject.Predmet.ProtustrankaWithAdressOIB1"/>
          <w:id w:val="-1722348337"/>
          <w:placeholder>
            <w:docPart w:val="F3E7C00C95944278A2CDAD707A88FD2F"/>
          </w:placeholder>
          <w:dataBinding w:xpath="/icms/DomainObject.Predmet.ProtustrankaWithAdressOIB/derivirana_varijabla[@naziv='DomainObject.Predmet.ProtustrankaWithAdressOIB1']" w:storeItemID="{100293BC-3C9C-4740-99C7-73F5E9006100}"/>
          <w:text/>
        </w:sdtPr>
        <w:sdtEndPr>
          <w:rPr>
            <w:rStyle w:val="PozadinaSvijetloZelena"/>
          </w:rPr>
        </w:sdtEndPr>
        <w:sdtContent>
          <w:r w:rsidRPr="00B66F89" w:rsidR="00924C1A">
            <w:rPr>
              <w:rStyle w:val="PozadinaSvijetloZelena"/>
            </w:rPr>
            <w:t>MILE ŠIMLEŠA, OIB 13265219859, BAJAGIĆ 102, 21238 Bajagić</w:t>
          </w:r>
        </w:sdtContent>
      </w:sdt>
    </w:p>
    <w:p w:rsidRPr="00B66F89" w:rsidR="00831E7B" w:rsidP="00831E7B" w:rsidRDefault="00831E7B">
      <w:pPr>
        <w:spacing w:before="72" w:beforeLines="30" w:after="72" w:afterLines="30" w:line="276" w:lineRule="auto"/>
        <w:ind w:firstLine="708"/>
        <w:contextualSpacing/>
        <w:jc w:val="both"/>
        <w:textAlignment w:val="baseline"/>
        <w:rPr>
          <w:rStyle w:val="PozadinaSvijetloZelena"/>
          <w:rFonts w:eastAsia="Times New Roman" w:cs="Arial"/>
          <w:noProof w:val="false"/>
          <w:shd w:val="clear" w:color="auto" w:fill="auto"/>
          <w:lang w:eastAsia="hr-HR"/>
        </w:rPr>
      </w:pPr>
      <w:r w:rsidRPr="00B66F89">
        <w:rPr>
          <w:rFonts w:eastAsia="Calibri" w:cs="Arial"/>
        </w:rPr>
        <w:t>II/</w:t>
      </w:r>
      <w:r w:rsidRPr="00B66F89">
        <w:rPr>
          <w:rFonts w:eastAsia="Calibri" w:cs="Arial"/>
        </w:rPr>
        <w:tab/>
        <w:t xml:space="preserve">Zaključuje se jednostavni postupak stečaja nad imovinom potrošača </w:t>
      </w:r>
      <w:sdt>
        <w:sdtPr>
          <w:rPr>
            <w:rStyle w:val="PozadinaSvijetloZelena"/>
          </w:rPr>
          <w:alias w:val="Potrošač (OIB i adresa)"/>
          <w:tag w:val="DomainObject.Predmet.ProtustrankaWithAdressOIB1"/>
          <w:id w:val="292093505"/>
          <w:placeholder>
            <w:docPart w:val="67376CC6377940D5A9B789ECDAAA93FA"/>
          </w:placeholder>
          <w:dataBinding w:xpath="/icms/DomainObject.Predmet.ProtustrankaWithAdressOIB/derivirana_varijabla[@naziv='DomainObject.Predmet.ProtustrankaWithAdressOIB1']" w:storeItemID="{100293BC-3C9C-4740-99C7-73F5E9006100}"/>
          <w:text/>
        </w:sdtPr>
        <w:sdtEndPr>
          <w:rPr>
            <w:rStyle w:val="PozadinaSvijetloZelena"/>
          </w:rPr>
        </w:sdtEndPr>
        <w:sdtContent>
          <w:r w:rsidRPr="00B66F89" w:rsidR="00924C1A">
            <w:rPr>
              <w:rStyle w:val="PozadinaSvijetloZelena"/>
            </w:rPr>
            <w:t>MILE ŠIMLEŠA, OIB 13265219859, BAJAGIĆ 102, 21238 Bajagić</w:t>
          </w:r>
        </w:sdtContent>
      </w:sdt>
    </w:p>
    <w:p w:rsidRPr="00B66F89" w:rsidR="005A1C4D" w:rsidP="00924C1A" w:rsidRDefault="00BC611F">
      <w:pPr>
        <w:spacing w:before="72" w:beforeLines="30" w:after="72" w:afterLines="30" w:line="276" w:lineRule="auto"/>
        <w:ind w:firstLine="708"/>
        <w:contextualSpacing/>
        <w:jc w:val="both"/>
        <w:textAlignment w:val="baseline"/>
        <w:rPr>
          <w:rStyle w:val="PozadinaSvijetloZelena"/>
          <w:rFonts w:eastAsia="Times New Roman" w:cs="Arial"/>
          <w:noProof w:val="false"/>
          <w:shd w:val="clear" w:color="auto" w:fill="auto"/>
          <w:lang w:eastAsia="hr-HR"/>
        </w:rPr>
      </w:pPr>
      <w:r w:rsidRPr="00B66F89">
        <w:rPr>
          <w:rFonts w:eastAsia="Calibri" w:cs="Arial"/>
        </w:rPr>
        <w:t>III/</w:t>
      </w:r>
      <w:r w:rsidRPr="00B66F89">
        <w:rPr>
          <w:rFonts w:eastAsia="Calibri" w:cs="Arial"/>
        </w:rPr>
        <w:tab/>
        <w:t xml:space="preserve">Oslobađa se potrošač </w:t>
      </w:r>
      <w:sdt>
        <w:sdtPr>
          <w:rPr>
            <w:rStyle w:val="PozadinaSvijetloZelena"/>
          </w:rPr>
          <w:alias w:val="Potrošač (OIB i adresa)"/>
          <w:tag w:val="DomainObject.Predmet.ProtustrankaWithAdressOIB1"/>
          <w:id w:val="-1376300250"/>
          <w:placeholder>
            <w:docPart w:val="2AE35D76196D402DA4C0FC19218D1BA8"/>
          </w:placeholder>
          <w:dataBinding w:xpath="/icms/DomainObject.Predmet.ProtustrankaWithAdressOIB/derivirana_varijabla[@naziv='DomainObject.Predmet.ProtustrankaWithAdressOIB1']" w:storeItemID="{100293BC-3C9C-4740-99C7-73F5E9006100}"/>
          <w:text/>
        </w:sdtPr>
        <w:sdtEndPr>
          <w:rPr>
            <w:rStyle w:val="PozadinaSvijetloZelena"/>
          </w:rPr>
        </w:sdtEndPr>
        <w:sdtContent>
          <w:r w:rsidRPr="00B66F89" w:rsidR="00924C1A">
            <w:rPr>
              <w:rStyle w:val="PozadinaSvijetloZelena"/>
            </w:rPr>
            <w:t>MILE ŠIMLEŠA, OIB 13265219859, BAJAGIĆ 102, 21238 Bajagić</w:t>
          </w:r>
        </w:sdtContent>
      </w:sdt>
      <w:r w:rsidRPr="00B66F89">
        <w:rPr>
          <w:rStyle w:val="PozadinaSvijetloZelena"/>
          <w:rFonts w:eastAsia="Times New Roman" w:cs="Arial"/>
          <w:noProof w:val="false"/>
          <w:shd w:val="clear" w:color="auto" w:fill="auto"/>
          <w:lang w:eastAsia="hr-HR"/>
        </w:rPr>
        <w:t xml:space="preserve"> preostalih obveza u odnosu na slijedeće </w:t>
      </w:r>
      <w:r w:rsidRPr="00B66F89" w:rsidR="005A1C4D">
        <w:rPr>
          <w:rStyle w:val="PozadinaSvijetloZelena"/>
          <w:rFonts w:eastAsia="Times New Roman" w:cs="Arial"/>
          <w:noProof w:val="false"/>
          <w:shd w:val="clear" w:color="auto" w:fill="auto"/>
          <w:lang w:eastAsia="hr-HR"/>
        </w:rPr>
        <w:t>osnove za plaćanje i vjerovnike (ovrhovoditelje)</w:t>
      </w:r>
      <w:r w:rsidRPr="00B66F89">
        <w:rPr>
          <w:rStyle w:val="PozadinaSvijetloZelena"/>
          <w:rFonts w:eastAsia="Times New Roman" w:cs="Arial"/>
          <w:noProof w:val="false"/>
          <w:shd w:val="clear" w:color="auto" w:fill="auto"/>
          <w:lang w:eastAsia="hr-HR"/>
        </w:rPr>
        <w:t>:</w:t>
      </w:r>
    </w:p>
    <w:p w:rsidRPr="00B66F89" w:rsidR="00924C1A" w:rsidP="00924C1A" w:rsidRDefault="00924C1A">
      <w:pPr>
        <w:autoSpaceDE w:val="false"/>
        <w:autoSpaceDN w:val="false"/>
        <w:adjustRightInd w:val="false"/>
        <w:spacing w:after="0"/>
        <w:rPr>
          <w:rFonts w:cs="Arial"/>
        </w:rPr>
      </w:pPr>
      <w:r w:rsidRPr="00B66F89">
        <w:rPr>
          <w:rFonts w:cs="Arial"/>
        </w:rPr>
        <w:t>1. osnova broj OVRV-2352/21, izdavatelja JAVNI BILJEŽNIK, DRAGUN HELENA, SPLIT</w:t>
      </w:r>
    </w:p>
    <w:p w:rsidRPr="00B66F89" w:rsidR="00924C1A" w:rsidP="00924C1A" w:rsidRDefault="00924C1A">
      <w:pPr>
        <w:autoSpaceDE w:val="false"/>
        <w:autoSpaceDN w:val="false"/>
        <w:adjustRightInd w:val="false"/>
        <w:spacing w:after="0"/>
        <w:rPr>
          <w:rFonts w:cs="Arial"/>
        </w:rPr>
      </w:pPr>
      <w:r w:rsidRPr="00B66F89">
        <w:rPr>
          <w:rFonts w:cs="Arial"/>
        </w:rPr>
        <w:t>- vjerovnik (1) SPLIT PARKING d.o.o., R. Boškovića 28, Split, Hrvatska, OIB: 90551978160</w:t>
      </w:r>
    </w:p>
    <w:p w:rsidRPr="00B66F89" w:rsidR="00924C1A" w:rsidP="00924C1A" w:rsidRDefault="00924C1A">
      <w:pPr>
        <w:autoSpaceDE w:val="false"/>
        <w:autoSpaceDN w:val="false"/>
        <w:adjustRightInd w:val="false"/>
        <w:spacing w:after="0"/>
        <w:rPr>
          <w:rFonts w:cs="Arial"/>
        </w:rPr>
      </w:pPr>
      <w:r w:rsidRPr="00B66F89">
        <w:rPr>
          <w:rFonts w:cs="Arial"/>
        </w:rPr>
        <w:t>zaprimljena 28.04.2023., glavnica: 12,74 EUR, kamata: 4,29 EUR, trošak: 31,53 EUR</w:t>
      </w:r>
    </w:p>
    <w:p w:rsidRPr="00B66F89" w:rsidR="00924C1A" w:rsidP="00924C1A" w:rsidRDefault="00924C1A">
      <w:pPr>
        <w:autoSpaceDE w:val="false"/>
        <w:autoSpaceDN w:val="false"/>
        <w:adjustRightInd w:val="false"/>
        <w:spacing w:after="0"/>
        <w:rPr>
          <w:rFonts w:cs="Arial"/>
        </w:rPr>
      </w:pPr>
      <w:r w:rsidRPr="00B66F89">
        <w:rPr>
          <w:rFonts w:cs="Arial"/>
        </w:rPr>
        <w:t>2. osnova broj OVRV-607/20, izdavatelja JAVNI BILJEŽNIK, KRISTIĆ IVAN, VRGORAC</w:t>
      </w:r>
    </w:p>
    <w:p w:rsidRPr="00B66F89" w:rsidR="00924C1A" w:rsidP="00924C1A" w:rsidRDefault="00924C1A">
      <w:pPr>
        <w:autoSpaceDE w:val="false"/>
        <w:autoSpaceDN w:val="false"/>
        <w:adjustRightInd w:val="false"/>
        <w:spacing w:after="0"/>
        <w:rPr>
          <w:rFonts w:cs="Arial"/>
        </w:rPr>
      </w:pPr>
      <w:r w:rsidRPr="00B66F89">
        <w:rPr>
          <w:rFonts w:cs="Arial"/>
        </w:rPr>
        <w:t>- vjerovnik (1) A1 Hrvatska d.o.o., Vrtni put 1, Zagreb, Hrvatska, OIB: 29524210204</w:t>
      </w:r>
    </w:p>
    <w:p w:rsidRPr="00B66F89" w:rsidR="00924C1A" w:rsidP="00924C1A" w:rsidRDefault="00924C1A">
      <w:pPr>
        <w:autoSpaceDE w:val="false"/>
        <w:autoSpaceDN w:val="false"/>
        <w:adjustRightInd w:val="false"/>
        <w:spacing w:after="0"/>
        <w:rPr>
          <w:rFonts w:cs="Arial"/>
        </w:rPr>
      </w:pPr>
      <w:r w:rsidRPr="00B66F89">
        <w:rPr>
          <w:rFonts w:cs="Arial"/>
        </w:rPr>
        <w:t>zaprimljena 02.02.2021., glavnica: 447,52 EUR, kamata: 4,30 EUR, trošak: 0,00 EUR</w:t>
      </w:r>
    </w:p>
    <w:p w:rsidRPr="00B66F89" w:rsidR="00924C1A" w:rsidP="00924C1A" w:rsidRDefault="00924C1A">
      <w:pPr>
        <w:autoSpaceDE w:val="false"/>
        <w:autoSpaceDN w:val="false"/>
        <w:adjustRightInd w:val="false"/>
        <w:spacing w:after="0"/>
        <w:rPr>
          <w:rFonts w:cs="Arial"/>
        </w:rPr>
      </w:pPr>
      <w:r w:rsidRPr="00B66F89">
        <w:rPr>
          <w:rFonts w:cs="Arial"/>
        </w:rPr>
        <w:t>3. osnova broj GŽ-341/22-2IZ.NA., izdavatelja ŽUPANIJSKI SUD, ŽUPANIJSKI SUD U SLAVONSKOM BRODU,</w:t>
      </w:r>
    </w:p>
    <w:p w:rsidRPr="00B66F89" w:rsidR="00924C1A" w:rsidP="00924C1A" w:rsidRDefault="00924C1A">
      <w:pPr>
        <w:autoSpaceDE w:val="false"/>
        <w:autoSpaceDN w:val="false"/>
        <w:adjustRightInd w:val="false"/>
        <w:spacing w:after="0"/>
        <w:rPr>
          <w:rFonts w:cs="Arial"/>
        </w:rPr>
      </w:pPr>
      <w:r w:rsidRPr="00B66F89">
        <w:rPr>
          <w:rFonts w:cs="Arial"/>
        </w:rPr>
        <w:t>STALNA SLUŽBA U POŽEGI, POŽEGA</w:t>
      </w:r>
    </w:p>
    <w:p w:rsidRPr="00B66F89" w:rsidR="00924C1A" w:rsidP="00924C1A" w:rsidRDefault="00924C1A">
      <w:pPr>
        <w:autoSpaceDE w:val="false"/>
        <w:autoSpaceDN w:val="false"/>
        <w:adjustRightInd w:val="false"/>
        <w:spacing w:after="0"/>
        <w:rPr>
          <w:rFonts w:cs="Arial"/>
        </w:rPr>
      </w:pPr>
      <w:r w:rsidRPr="00B66F89">
        <w:rPr>
          <w:rFonts w:cs="Arial"/>
        </w:rPr>
        <w:t>- vjerovnik (1) GRAWE Hrvatska d.d., Ulica grada Vukovara 5, Zagreb, Hrvatska, OIB: 28406115764</w:t>
      </w:r>
    </w:p>
    <w:p w:rsidRPr="00B66F89" w:rsidR="00924C1A" w:rsidP="00924C1A" w:rsidRDefault="00924C1A">
      <w:pPr>
        <w:autoSpaceDE w:val="false"/>
        <w:autoSpaceDN w:val="false"/>
        <w:adjustRightInd w:val="false"/>
        <w:spacing w:after="0"/>
        <w:rPr>
          <w:rFonts w:cs="Arial"/>
        </w:rPr>
      </w:pPr>
      <w:r w:rsidRPr="00B66F89">
        <w:rPr>
          <w:rFonts w:cs="Arial"/>
        </w:rPr>
        <w:t>zaprimljena 18.05.2023., glavnica: 0,00 EUR, kamata: 16,84 EUR, trošak: 882,61 EUR</w:t>
      </w:r>
    </w:p>
    <w:p w:rsidRPr="00B66F89" w:rsidR="00924C1A" w:rsidP="00924C1A" w:rsidRDefault="00924C1A">
      <w:pPr>
        <w:autoSpaceDE w:val="false"/>
        <w:autoSpaceDN w:val="false"/>
        <w:adjustRightInd w:val="false"/>
        <w:spacing w:after="0"/>
        <w:rPr>
          <w:rFonts w:cs="Arial"/>
        </w:rPr>
      </w:pPr>
      <w:r w:rsidRPr="00B66F89">
        <w:rPr>
          <w:rFonts w:cs="Arial"/>
        </w:rPr>
        <w:lastRenderedPageBreak/>
        <w:t>4. osnova broj OVR-3215/21IZ.NA., izdavatelja OPCINSKI SUD, OPĆINSKI SUD U SPLITU, SPLIT</w:t>
      </w:r>
    </w:p>
    <w:p w:rsidRPr="00B66F89" w:rsidR="00924C1A" w:rsidP="00924C1A" w:rsidRDefault="00924C1A">
      <w:pPr>
        <w:autoSpaceDE w:val="false"/>
        <w:autoSpaceDN w:val="false"/>
        <w:adjustRightInd w:val="false"/>
        <w:spacing w:after="0"/>
        <w:rPr>
          <w:rFonts w:cs="Arial"/>
        </w:rPr>
      </w:pPr>
      <w:r w:rsidRPr="00B66F89">
        <w:rPr>
          <w:rFonts w:cs="Arial"/>
        </w:rPr>
        <w:t>- vjerovnik (1) OXALIS d.o.o., Zadarska 2, Osijek, OIB: 46514673940</w:t>
      </w:r>
    </w:p>
    <w:p w:rsidRPr="00B66F89" w:rsidR="00924C1A" w:rsidP="00924C1A" w:rsidRDefault="00924C1A">
      <w:pPr>
        <w:autoSpaceDE w:val="false"/>
        <w:autoSpaceDN w:val="false"/>
        <w:adjustRightInd w:val="false"/>
        <w:spacing w:after="0"/>
        <w:rPr>
          <w:rFonts w:cs="Arial"/>
        </w:rPr>
      </w:pPr>
      <w:r w:rsidRPr="00B66F89">
        <w:rPr>
          <w:rFonts w:cs="Arial"/>
        </w:rPr>
        <w:t>zaprimljena 08.03.2022., glavnica: 0,00 EUR, kamata: 6,91 EUR, trošak: 81,87 EUR</w:t>
      </w:r>
    </w:p>
    <w:p w:rsidRPr="00B66F89" w:rsidR="00924C1A" w:rsidP="00924C1A" w:rsidRDefault="00924C1A">
      <w:pPr>
        <w:autoSpaceDE w:val="false"/>
        <w:autoSpaceDN w:val="false"/>
        <w:adjustRightInd w:val="false"/>
        <w:spacing w:after="0"/>
        <w:rPr>
          <w:rFonts w:cs="Arial"/>
        </w:rPr>
      </w:pPr>
      <w:r w:rsidRPr="00B66F89">
        <w:rPr>
          <w:rFonts w:cs="Arial"/>
        </w:rPr>
        <w:t>5. osnova broj OVRV-197/22, izdavatelja JAVNI BILJEŽNIK, SANDRA JELAVIC, SPLIT</w:t>
      </w:r>
    </w:p>
    <w:p w:rsidRPr="00B66F89" w:rsidR="00924C1A" w:rsidP="00924C1A" w:rsidRDefault="00924C1A">
      <w:pPr>
        <w:autoSpaceDE w:val="false"/>
        <w:autoSpaceDN w:val="false"/>
        <w:adjustRightInd w:val="false"/>
        <w:spacing w:after="0"/>
        <w:rPr>
          <w:rFonts w:cs="Arial"/>
        </w:rPr>
      </w:pPr>
      <w:r w:rsidRPr="00B66F89">
        <w:rPr>
          <w:rFonts w:cs="Arial"/>
        </w:rPr>
        <w:t>- vjerovnik (1) ČISTOĆA CETINSKE KRAJINE d.o.o., 126. brigade HV-a 13, Sinj, Hrvatska, OIB: 79243957155</w:t>
      </w:r>
    </w:p>
    <w:p w:rsidRPr="00B66F89" w:rsidR="00924C1A" w:rsidP="00924C1A" w:rsidRDefault="00924C1A">
      <w:pPr>
        <w:autoSpaceDE w:val="false"/>
        <w:autoSpaceDN w:val="false"/>
        <w:adjustRightInd w:val="false"/>
        <w:spacing w:after="0"/>
        <w:rPr>
          <w:rFonts w:cs="Arial"/>
        </w:rPr>
      </w:pPr>
      <w:r w:rsidRPr="00B66F89">
        <w:rPr>
          <w:rFonts w:cs="Arial"/>
        </w:rPr>
        <w:t>zaprimljena 28.06.2022., glavnica: 78,20 EUR, kamata: 10,90 EUR, trošak: 34,18 EUR</w:t>
      </w:r>
    </w:p>
    <w:p w:rsidRPr="00B66F89" w:rsidR="00924C1A" w:rsidP="00924C1A" w:rsidRDefault="00924C1A">
      <w:pPr>
        <w:autoSpaceDE w:val="false"/>
        <w:autoSpaceDN w:val="false"/>
        <w:adjustRightInd w:val="false"/>
        <w:spacing w:after="0"/>
        <w:rPr>
          <w:rFonts w:cs="Arial"/>
        </w:rPr>
      </w:pPr>
      <w:r w:rsidRPr="00B66F89">
        <w:rPr>
          <w:rFonts w:cs="Arial"/>
        </w:rPr>
        <w:t>6. osnova bro</w:t>
      </w:r>
      <w:r w:rsidR="00B66F89">
        <w:rPr>
          <w:rFonts w:cs="Arial"/>
        </w:rPr>
        <w:t>j POVRV-2735/18, izdavatelja OPĆ</w:t>
      </w:r>
      <w:r w:rsidRPr="00B66F89">
        <w:rPr>
          <w:rFonts w:cs="Arial"/>
        </w:rPr>
        <w:t>INSKI SUD, OPĆINSKI SUD U SPLITU, SPLIT</w:t>
      </w:r>
    </w:p>
    <w:p w:rsidRPr="00B66F89" w:rsidR="00924C1A" w:rsidP="00924C1A" w:rsidRDefault="00924C1A">
      <w:pPr>
        <w:autoSpaceDE w:val="false"/>
        <w:autoSpaceDN w:val="false"/>
        <w:adjustRightInd w:val="false"/>
        <w:spacing w:after="0"/>
        <w:rPr>
          <w:rFonts w:cs="Arial"/>
        </w:rPr>
      </w:pPr>
      <w:r w:rsidRPr="00B66F89">
        <w:rPr>
          <w:rFonts w:cs="Arial"/>
        </w:rPr>
        <w:t>- vjerovnik (1) OXALIS d.o.o., Zadarska 2, Osijek, OIB: 46514673940</w:t>
      </w:r>
    </w:p>
    <w:p w:rsidRPr="00B66F89" w:rsidR="00924C1A" w:rsidP="00B66F89" w:rsidRDefault="00924C1A">
      <w:pPr>
        <w:spacing w:before="72" w:beforeLines="30" w:after="72" w:afterLines="30" w:line="276" w:lineRule="auto"/>
        <w:contextualSpacing/>
        <w:jc w:val="both"/>
        <w:textAlignment w:val="baseline"/>
        <w:rPr>
          <w:rFonts w:cs="Arial"/>
        </w:rPr>
      </w:pPr>
      <w:r w:rsidRPr="00B66F89">
        <w:rPr>
          <w:rFonts w:cs="Arial"/>
        </w:rPr>
        <w:t>zaprimljena 27.09.2021., glavnica: 9,56 EUR, kamata: 22,16 EUR, trošak: 130,24 EUR</w:t>
      </w:r>
    </w:p>
    <w:p w:rsidRPr="00B66F89" w:rsidR="00B66F89" w:rsidP="00B66F89" w:rsidRDefault="00B66F89">
      <w:pPr>
        <w:autoSpaceDE w:val="false"/>
        <w:autoSpaceDN w:val="false"/>
        <w:adjustRightInd w:val="false"/>
        <w:spacing w:after="0"/>
        <w:rPr>
          <w:rFonts w:cs="Arial"/>
        </w:rPr>
      </w:pPr>
      <w:r w:rsidRPr="00B66F89">
        <w:rPr>
          <w:rFonts w:cs="Arial"/>
        </w:rPr>
        <w:t>7</w:t>
      </w:r>
      <w:r w:rsidRPr="00B66F89">
        <w:rPr>
          <w:rFonts w:cs="Arial"/>
        </w:rPr>
        <w:t xml:space="preserve">. osnova </w:t>
      </w:r>
      <w:r>
        <w:rPr>
          <w:rFonts w:cs="Arial"/>
        </w:rPr>
        <w:t>broj OVR-760/14, izdavatelja OPĆINSKI SUD, OPĆ</w:t>
      </w:r>
      <w:r w:rsidRPr="00B66F89">
        <w:rPr>
          <w:rFonts w:cs="Arial"/>
        </w:rPr>
        <w:t>INSKI SUD U SPLITU, STALNA SLUŽ</w:t>
      </w:r>
      <w:r w:rsidRPr="00B66F89">
        <w:rPr>
          <w:rFonts w:cs="Arial"/>
        </w:rPr>
        <w:t>BA U SINJU,</w:t>
      </w:r>
      <w:r w:rsidRPr="00B66F89">
        <w:rPr>
          <w:rFonts w:cs="Arial"/>
        </w:rPr>
        <w:t>SINJ</w:t>
      </w:r>
    </w:p>
    <w:p w:rsidRPr="00B66F89" w:rsidR="00B66F89" w:rsidP="00B66F89" w:rsidRDefault="00B66F89">
      <w:pPr>
        <w:autoSpaceDE w:val="false"/>
        <w:autoSpaceDN w:val="false"/>
        <w:adjustRightInd w:val="false"/>
        <w:spacing w:after="0"/>
        <w:rPr>
          <w:rFonts w:cs="Arial"/>
        </w:rPr>
      </w:pPr>
      <w:r w:rsidRPr="00B66F89">
        <w:rPr>
          <w:rFonts w:cs="Arial"/>
        </w:rPr>
        <w:t>- vjerovnik (1) REPUBLIKA HRVATSK</w:t>
      </w:r>
      <w:r>
        <w:rPr>
          <w:rFonts w:cs="Arial"/>
        </w:rPr>
        <w:t>A MINISTARSTVO FINANCIJA, KATANČIĆ</w:t>
      </w:r>
      <w:r w:rsidRPr="00B66F89">
        <w:rPr>
          <w:rFonts w:cs="Arial"/>
        </w:rPr>
        <w:t>EVA 5, ZAGREB, Hrvatska, OIB:</w:t>
      </w:r>
    </w:p>
    <w:p w:rsidRPr="00B66F89" w:rsidR="00B66F89" w:rsidP="00B66F89" w:rsidRDefault="00B66F89">
      <w:pPr>
        <w:autoSpaceDE w:val="false"/>
        <w:autoSpaceDN w:val="false"/>
        <w:adjustRightInd w:val="false"/>
        <w:spacing w:after="0"/>
        <w:rPr>
          <w:rFonts w:cs="Arial"/>
        </w:rPr>
      </w:pPr>
      <w:r w:rsidRPr="00B66F89">
        <w:rPr>
          <w:rFonts w:cs="Arial"/>
        </w:rPr>
        <w:t>18683136487</w:t>
      </w:r>
    </w:p>
    <w:p w:rsidRPr="00B66F89" w:rsidR="00B66F89" w:rsidP="00B66F89" w:rsidRDefault="00B66F89">
      <w:pPr>
        <w:autoSpaceDE w:val="false"/>
        <w:autoSpaceDN w:val="false"/>
        <w:adjustRightInd w:val="false"/>
        <w:spacing w:after="0"/>
        <w:rPr>
          <w:rFonts w:cs="Arial"/>
        </w:rPr>
      </w:pPr>
      <w:r w:rsidRPr="00B66F89">
        <w:rPr>
          <w:rFonts w:cs="Arial"/>
        </w:rPr>
        <w:t>zaprimljena 04.02.2015., glavnica: 64,62 EUR, kamata: 9,45 EUR, trošak: 0,00 EUR</w:t>
      </w:r>
    </w:p>
    <w:p w:rsidRPr="00B66F89" w:rsidR="00B66F89" w:rsidP="00B66F89" w:rsidRDefault="00B66F89">
      <w:pPr>
        <w:autoSpaceDE w:val="false"/>
        <w:autoSpaceDN w:val="false"/>
        <w:adjustRightInd w:val="false"/>
        <w:spacing w:after="0"/>
        <w:rPr>
          <w:rFonts w:cs="Arial"/>
        </w:rPr>
      </w:pPr>
      <w:r w:rsidRPr="00B66F89">
        <w:rPr>
          <w:rFonts w:cs="Arial"/>
        </w:rPr>
        <w:t>Datum prestanaka izvršenja: 04.08.2018.</w:t>
      </w:r>
    </w:p>
    <w:p w:rsidRPr="00B66F89" w:rsidR="00B66F89" w:rsidP="00B66F89" w:rsidRDefault="00B66F89">
      <w:pPr>
        <w:autoSpaceDE w:val="false"/>
        <w:autoSpaceDN w:val="false"/>
        <w:adjustRightInd w:val="false"/>
        <w:spacing w:after="0"/>
        <w:rPr>
          <w:rFonts w:cs="Arial"/>
        </w:rPr>
      </w:pPr>
      <w:r w:rsidRPr="00B66F89">
        <w:rPr>
          <w:rFonts w:cs="Arial"/>
        </w:rPr>
        <w:t>8</w:t>
      </w:r>
      <w:r w:rsidRPr="00B66F89">
        <w:rPr>
          <w:rFonts w:cs="Arial"/>
        </w:rPr>
        <w:t>. osnova broj OVRV-226/16, izdavatelja JAVNI BILJEŽNIK, BRADARIC IVAN, SPLIT</w:t>
      </w:r>
    </w:p>
    <w:p w:rsidRPr="00B66F89" w:rsidR="00B66F89" w:rsidP="00B66F89" w:rsidRDefault="00B66F89">
      <w:pPr>
        <w:autoSpaceDE w:val="false"/>
        <w:autoSpaceDN w:val="false"/>
        <w:adjustRightInd w:val="false"/>
        <w:spacing w:after="0"/>
        <w:rPr>
          <w:rFonts w:cs="Arial"/>
        </w:rPr>
      </w:pPr>
      <w:r w:rsidRPr="00B66F89">
        <w:rPr>
          <w:rFonts w:cs="Arial"/>
        </w:rPr>
        <w:t>- vjerovnik (1) UNIQA d.d., Planinska ulica 13 A, Zagreb, Hrvatska, OIB: 75665455333</w:t>
      </w:r>
    </w:p>
    <w:p w:rsidRPr="00B66F89" w:rsidR="00B66F89" w:rsidP="00B66F89" w:rsidRDefault="00B66F89">
      <w:pPr>
        <w:autoSpaceDE w:val="false"/>
        <w:autoSpaceDN w:val="false"/>
        <w:adjustRightInd w:val="false"/>
        <w:spacing w:after="0"/>
        <w:rPr>
          <w:rFonts w:cs="Arial"/>
        </w:rPr>
      </w:pPr>
      <w:r w:rsidRPr="00B66F89">
        <w:rPr>
          <w:rFonts w:cs="Arial"/>
        </w:rPr>
        <w:t>zaprimljena 24.02.2017., glavnica: 62,16 EUR, kamata: 14,25 EUR, trošak: 0,00 EUR</w:t>
      </w:r>
    </w:p>
    <w:p w:rsidRPr="00B66F89" w:rsidR="00B66F89" w:rsidP="00B66F89" w:rsidRDefault="00B66F89">
      <w:pPr>
        <w:autoSpaceDE w:val="false"/>
        <w:autoSpaceDN w:val="false"/>
        <w:adjustRightInd w:val="false"/>
        <w:spacing w:after="0"/>
        <w:rPr>
          <w:rFonts w:cs="Arial"/>
        </w:rPr>
      </w:pPr>
      <w:r w:rsidRPr="00B66F89">
        <w:rPr>
          <w:rFonts w:cs="Arial"/>
        </w:rPr>
        <w:t>Datum prestanaka izvršenja: 25.02.2020.</w:t>
      </w:r>
    </w:p>
    <w:p w:rsidRPr="00B66F89" w:rsidR="00B66F89" w:rsidP="00B66F89" w:rsidRDefault="00B66F89">
      <w:pPr>
        <w:autoSpaceDE w:val="false"/>
        <w:autoSpaceDN w:val="false"/>
        <w:adjustRightInd w:val="false"/>
        <w:spacing w:after="0"/>
        <w:rPr>
          <w:rFonts w:cs="Arial"/>
        </w:rPr>
      </w:pPr>
      <w:r w:rsidRPr="00B66F89">
        <w:rPr>
          <w:rFonts w:cs="Arial"/>
        </w:rPr>
        <w:t>9</w:t>
      </w:r>
      <w:r w:rsidRPr="00B66F89">
        <w:rPr>
          <w:rFonts w:cs="Arial"/>
        </w:rPr>
        <w:t>. osnova broj OVRV-275/17, izdavatelja JAVNI BILJEŽNIK, MILIC ŠTRKALJ ZRINKA, SPLIT</w:t>
      </w:r>
    </w:p>
    <w:p w:rsidRPr="00B66F89" w:rsidR="00B66F89" w:rsidP="00B66F89" w:rsidRDefault="00B66F89">
      <w:pPr>
        <w:autoSpaceDE w:val="false"/>
        <w:autoSpaceDN w:val="false"/>
        <w:adjustRightInd w:val="false"/>
        <w:spacing w:after="0"/>
        <w:rPr>
          <w:rFonts w:cs="Arial"/>
        </w:rPr>
      </w:pPr>
      <w:r w:rsidRPr="00B66F89">
        <w:rPr>
          <w:rFonts w:cs="Arial"/>
        </w:rPr>
        <w:t>- vjerovnik (1) UNIQA d.d., Planinska ulica 13 A, Zagreb, Hrvatska, OIB: 75665455333</w:t>
      </w:r>
    </w:p>
    <w:p w:rsidRPr="00B66F89" w:rsidR="00B66F89" w:rsidP="00B66F89" w:rsidRDefault="00B66F89">
      <w:pPr>
        <w:autoSpaceDE w:val="false"/>
        <w:autoSpaceDN w:val="false"/>
        <w:adjustRightInd w:val="false"/>
        <w:spacing w:after="0"/>
        <w:rPr>
          <w:rFonts w:cs="Arial"/>
        </w:rPr>
      </w:pPr>
      <w:r w:rsidRPr="00B66F89">
        <w:rPr>
          <w:rFonts w:cs="Arial"/>
        </w:rPr>
        <w:t>zaprimljena 03.07.2017., glavnica: 242,45 EUR, kamata: 70,78 EUR, trošak: 28,21 EUR</w:t>
      </w:r>
    </w:p>
    <w:p w:rsidRPr="00B66F89" w:rsidR="00B66F89" w:rsidP="00B66F89" w:rsidRDefault="00B66F89">
      <w:pPr>
        <w:autoSpaceDE w:val="false"/>
        <w:autoSpaceDN w:val="false"/>
        <w:adjustRightInd w:val="false"/>
        <w:spacing w:after="0"/>
        <w:rPr>
          <w:rFonts w:cs="Arial"/>
        </w:rPr>
      </w:pPr>
      <w:r w:rsidRPr="00B66F89">
        <w:rPr>
          <w:rFonts w:cs="Arial"/>
        </w:rPr>
        <w:t>Datum prestanaka izvršenja: 05.01.2021.</w:t>
      </w:r>
    </w:p>
    <w:p w:rsidRPr="00B66F89" w:rsidR="00B66F89" w:rsidP="00B66F89" w:rsidRDefault="00B66F89">
      <w:pPr>
        <w:autoSpaceDE w:val="false"/>
        <w:autoSpaceDN w:val="false"/>
        <w:adjustRightInd w:val="false"/>
        <w:spacing w:after="0"/>
        <w:rPr>
          <w:rFonts w:cs="Arial"/>
        </w:rPr>
      </w:pPr>
      <w:r w:rsidRPr="00B66F89">
        <w:rPr>
          <w:rFonts w:cs="Arial"/>
        </w:rPr>
        <w:t>10</w:t>
      </w:r>
      <w:r w:rsidRPr="00B66F89">
        <w:rPr>
          <w:rFonts w:cs="Arial"/>
        </w:rPr>
        <w:t>. osnova broj OVRV-135/17, izdavatelja JAVNI BILJEŽNIK, JUROŠ MATE, IMOTSKI</w:t>
      </w:r>
    </w:p>
    <w:p w:rsidRPr="00B66F89" w:rsidR="00B66F89" w:rsidP="00B66F89" w:rsidRDefault="00B66F89">
      <w:pPr>
        <w:autoSpaceDE w:val="false"/>
        <w:autoSpaceDN w:val="false"/>
        <w:adjustRightInd w:val="false"/>
        <w:spacing w:after="0"/>
        <w:rPr>
          <w:rFonts w:cs="Arial"/>
        </w:rPr>
      </w:pPr>
      <w:r w:rsidRPr="00B66F89">
        <w:rPr>
          <w:rFonts w:cs="Arial"/>
        </w:rPr>
        <w:t xml:space="preserve">- vjerovnik (1) GRAD IMOTSKI, Ante </w:t>
      </w:r>
      <w:proofErr w:type="spellStart"/>
      <w:r w:rsidRPr="00B66F89">
        <w:rPr>
          <w:rFonts w:cs="Arial"/>
        </w:rPr>
        <w:t>Starcevica</w:t>
      </w:r>
      <w:proofErr w:type="spellEnd"/>
      <w:r w:rsidRPr="00B66F89">
        <w:rPr>
          <w:rFonts w:cs="Arial"/>
        </w:rPr>
        <w:t xml:space="preserve"> 23, Imotski, Hrvatska, OIB: 18919978758</w:t>
      </w:r>
    </w:p>
    <w:p w:rsidRPr="00B66F89" w:rsidR="00B66F89" w:rsidP="00B66F89" w:rsidRDefault="00B66F89">
      <w:pPr>
        <w:autoSpaceDE w:val="false"/>
        <w:autoSpaceDN w:val="false"/>
        <w:adjustRightInd w:val="false"/>
        <w:spacing w:after="0"/>
        <w:rPr>
          <w:rFonts w:cs="Arial"/>
        </w:rPr>
      </w:pPr>
      <w:r w:rsidRPr="00B66F89">
        <w:rPr>
          <w:rFonts w:cs="Arial"/>
        </w:rPr>
        <w:t>zaprimljena 07.09.2017., glavnica: 17,25 EUR, kamata: 9,74 EUR, trošak: 29,53 EUR</w:t>
      </w:r>
    </w:p>
    <w:p w:rsidRPr="00B66F89" w:rsidR="00B66F89" w:rsidP="00B66F89" w:rsidRDefault="00B66F89">
      <w:pPr>
        <w:autoSpaceDE w:val="false"/>
        <w:autoSpaceDN w:val="false"/>
        <w:adjustRightInd w:val="false"/>
        <w:spacing w:after="0"/>
        <w:rPr>
          <w:rFonts w:cs="Arial"/>
        </w:rPr>
      </w:pPr>
      <w:r w:rsidRPr="00B66F89">
        <w:rPr>
          <w:rFonts w:cs="Arial"/>
        </w:rPr>
        <w:t>Datum prestanaka izvršenja: 11.03.2021.</w:t>
      </w:r>
    </w:p>
    <w:p w:rsidRPr="00B66F89" w:rsidR="00B66F89" w:rsidP="00B66F89" w:rsidRDefault="00B66F89">
      <w:pPr>
        <w:autoSpaceDE w:val="false"/>
        <w:autoSpaceDN w:val="false"/>
        <w:adjustRightInd w:val="false"/>
        <w:spacing w:after="0"/>
        <w:rPr>
          <w:rFonts w:cs="Arial"/>
        </w:rPr>
      </w:pPr>
      <w:r w:rsidRPr="00B66F89">
        <w:rPr>
          <w:rFonts w:cs="Arial"/>
        </w:rPr>
        <w:t>11. Temeljem osnova za plaćanje od 8. do 10</w:t>
      </w:r>
      <w:r w:rsidRPr="00B66F89">
        <w:rPr>
          <w:rFonts w:cs="Arial"/>
        </w:rPr>
        <w:t xml:space="preserve">. Financijska agencija, Ulica grada </w:t>
      </w:r>
      <w:r w:rsidRPr="00B66F89">
        <w:rPr>
          <w:rFonts w:cs="Arial"/>
        </w:rPr>
        <w:t xml:space="preserve">Vukovara 70 OIB: 85821130368 je </w:t>
      </w:r>
      <w:r w:rsidRPr="00B66F89">
        <w:rPr>
          <w:rFonts w:cs="Arial"/>
        </w:rPr>
        <w:t>vjerovnik po osnovi naknade za provedbu/izvrš</w:t>
      </w:r>
      <w:r w:rsidRPr="00B66F89">
        <w:rPr>
          <w:rFonts w:cs="Arial"/>
        </w:rPr>
        <w:t>enje osnova za plać</w:t>
      </w:r>
      <w:r w:rsidRPr="00B66F89">
        <w:rPr>
          <w:rFonts w:cs="Arial"/>
        </w:rPr>
        <w:t>anje u ukupnom iznosu od 83,63 EUR</w:t>
      </w:r>
    </w:p>
    <w:p w:rsidRPr="00B66F89" w:rsidR="00B66F89" w:rsidP="00B66F89" w:rsidRDefault="00B66F89">
      <w:pPr>
        <w:autoSpaceDE w:val="false"/>
        <w:autoSpaceDN w:val="false"/>
        <w:adjustRightInd w:val="false"/>
        <w:spacing w:after="0"/>
        <w:rPr>
          <w:rFonts w:cs="Arial"/>
        </w:rPr>
      </w:pPr>
      <w:r w:rsidRPr="00B66F89">
        <w:rPr>
          <w:rFonts w:cs="Arial"/>
        </w:rPr>
        <w:t>- Osnova broj OVRV-135/17 iznos 26,02 EUR</w:t>
      </w:r>
    </w:p>
    <w:p w:rsidRPr="00B66F89" w:rsidR="00B66F89" w:rsidP="00B66F89" w:rsidRDefault="00B66F89">
      <w:pPr>
        <w:autoSpaceDE w:val="false"/>
        <w:autoSpaceDN w:val="false"/>
        <w:adjustRightInd w:val="false"/>
        <w:spacing w:after="0"/>
        <w:rPr>
          <w:rFonts w:cs="Arial"/>
        </w:rPr>
      </w:pPr>
      <w:r w:rsidRPr="00B66F89">
        <w:rPr>
          <w:rFonts w:cs="Arial"/>
        </w:rPr>
        <w:t>- Osnova broj OVRV-226/16 iznos 24,16 EUR</w:t>
      </w:r>
    </w:p>
    <w:p w:rsidRPr="00B66F89" w:rsidR="00B66F89" w:rsidP="00B66F89" w:rsidRDefault="00B66F89">
      <w:pPr>
        <w:spacing w:before="72" w:beforeLines="30" w:after="72" w:afterLines="30" w:line="276" w:lineRule="auto"/>
        <w:contextualSpacing/>
        <w:jc w:val="both"/>
        <w:textAlignment w:val="baseline"/>
        <w:rPr>
          <w:rStyle w:val="PozadinaSvijetloZelena"/>
          <w:rFonts w:eastAsia="Times New Roman" w:cs="Arial"/>
          <w:noProof w:val="false"/>
          <w:shd w:val="clear" w:color="auto" w:fill="auto"/>
          <w:lang w:eastAsia="hr-HR"/>
        </w:rPr>
      </w:pPr>
      <w:r w:rsidRPr="00B66F89">
        <w:rPr>
          <w:rFonts w:cs="Arial"/>
        </w:rPr>
        <w:t>- Osnova broj OVRV-275/17 iznos 33,45 EUR</w:t>
      </w:r>
    </w:p>
    <w:p w:rsidRPr="00B66F89" w:rsidR="00943A1D" w:rsidP="00BC611F" w:rsidRDefault="00943A1D">
      <w:pPr>
        <w:spacing w:before="72" w:beforeLines="30" w:after="72" w:afterLines="30" w:line="276" w:lineRule="auto"/>
        <w:ind w:firstLine="708"/>
        <w:contextualSpacing/>
        <w:jc w:val="both"/>
        <w:textAlignment w:val="baseline"/>
        <w:rPr>
          <w:rStyle w:val="PozadinaSvijetloZelena"/>
          <w:rFonts w:eastAsia="Times New Roman" w:cs="Arial"/>
          <w:noProof w:val="false"/>
          <w:shd w:val="clear" w:color="auto" w:fill="auto"/>
          <w:lang w:eastAsia="hr-HR"/>
        </w:rPr>
      </w:pPr>
    </w:p>
    <w:p w:rsidRPr="00B66F89" w:rsidR="00EC00AD" w:rsidP="00BC611F" w:rsidRDefault="00BC611F">
      <w:pPr>
        <w:spacing w:before="72" w:beforeLines="30" w:after="72" w:afterLines="30" w:line="276" w:lineRule="auto"/>
        <w:ind w:firstLine="708"/>
        <w:contextualSpacing/>
        <w:jc w:val="both"/>
        <w:textAlignment w:val="baseline"/>
        <w:rPr>
          <w:rStyle w:val="PozadinaSvijetloZelena"/>
          <w:rFonts w:eastAsia="Times New Roman" w:cs="Arial"/>
          <w:noProof w:val="false"/>
          <w:shd w:val="clear" w:color="auto" w:fill="auto"/>
          <w:lang w:eastAsia="hr-HR"/>
        </w:rPr>
      </w:pPr>
      <w:r w:rsidRPr="00B66F89">
        <w:rPr>
          <w:rStyle w:val="PozadinaSvijetloZelena"/>
          <w:rFonts w:eastAsia="Times New Roman" w:cs="Arial"/>
          <w:noProof w:val="false"/>
          <w:shd w:val="clear" w:color="auto" w:fill="auto"/>
          <w:lang w:eastAsia="hr-HR"/>
        </w:rPr>
        <w:lastRenderedPageBreak/>
        <w:t xml:space="preserve">zajedno sa </w:t>
      </w:r>
      <w:r w:rsidRPr="00B66F89" w:rsidR="00EC00AD">
        <w:rPr>
          <w:rStyle w:val="PozadinaSvijetloZelena"/>
          <w:rFonts w:eastAsia="Times New Roman" w:cs="Arial"/>
          <w:noProof w:val="false"/>
          <w:shd w:val="clear" w:color="auto" w:fill="auto"/>
          <w:lang w:eastAsia="hr-HR"/>
        </w:rPr>
        <w:t xml:space="preserve">daljnjim nenaplaćenim kamatama </w:t>
      </w:r>
      <w:r w:rsidRPr="00B66F89" w:rsidR="001260D2">
        <w:rPr>
          <w:rStyle w:val="PozadinaSvijetloZelena"/>
          <w:rFonts w:eastAsia="Times New Roman" w:cs="Arial"/>
          <w:noProof w:val="false"/>
          <w:shd w:val="clear" w:color="auto" w:fill="auto"/>
          <w:lang w:eastAsia="hr-HR"/>
        </w:rPr>
        <w:t>upisanima u Očevidnik</w:t>
      </w:r>
      <w:r w:rsidRPr="00B66F89" w:rsidR="008C17AD">
        <w:rPr>
          <w:rStyle w:val="PozadinaSvijetloZelena"/>
          <w:rFonts w:eastAsia="Times New Roman" w:cs="Arial"/>
          <w:noProof w:val="false"/>
          <w:shd w:val="clear" w:color="auto" w:fill="auto"/>
          <w:lang w:eastAsia="hr-HR"/>
        </w:rPr>
        <w:t xml:space="preserve"> po toj osnovi</w:t>
      </w:r>
      <w:r w:rsidRPr="00B66F89" w:rsidR="00EC00AD">
        <w:rPr>
          <w:rStyle w:val="PozadinaSvijetloZelena"/>
          <w:rFonts w:eastAsia="Times New Roman" w:cs="Arial"/>
          <w:noProof w:val="false"/>
          <w:shd w:val="clear" w:color="auto" w:fill="auto"/>
          <w:lang w:eastAsia="hr-HR"/>
        </w:rPr>
        <w:t>.</w:t>
      </w:r>
    </w:p>
    <w:p w:rsidRPr="00B66F89" w:rsidR="00943A1D" w:rsidP="00E5466A" w:rsidRDefault="00943A1D">
      <w:pPr>
        <w:spacing w:before="72" w:beforeLines="30" w:after="72" w:afterLines="30" w:line="276" w:lineRule="auto"/>
        <w:ind w:firstLine="708"/>
        <w:contextualSpacing/>
        <w:jc w:val="both"/>
        <w:textAlignment w:val="baseline"/>
        <w:rPr>
          <w:rStyle w:val="PozadinaSvijetloZelena"/>
          <w:rFonts w:eastAsia="Times New Roman" w:cs="Arial"/>
          <w:noProof w:val="false"/>
          <w:shd w:val="clear" w:color="auto" w:fill="auto"/>
          <w:lang w:eastAsia="hr-HR"/>
        </w:rPr>
      </w:pPr>
    </w:p>
    <w:p w:rsidRPr="00B66F89" w:rsidR="00E5466A" w:rsidP="00BC611F" w:rsidRDefault="00E5466A">
      <w:pPr>
        <w:spacing w:before="72" w:beforeLines="30" w:after="72" w:afterLines="30" w:line="276" w:lineRule="auto"/>
        <w:ind w:firstLine="708"/>
        <w:contextualSpacing/>
        <w:jc w:val="both"/>
        <w:textAlignment w:val="baseline"/>
        <w:rPr>
          <w:rStyle w:val="PozadinaSvijetloZelena"/>
          <w:rFonts w:eastAsia="Times New Roman" w:cs="Arial"/>
          <w:noProof w:val="false"/>
          <w:shd w:val="clear" w:color="auto" w:fill="auto"/>
          <w:lang w:eastAsia="hr-HR"/>
        </w:rPr>
      </w:pPr>
    </w:p>
    <w:p w:rsidRPr="00B66F89" w:rsidR="00306025" w:rsidP="00E5466A" w:rsidRDefault="00306025">
      <w:pPr>
        <w:spacing w:after="200"/>
        <w:jc w:val="center"/>
        <w:rPr>
          <w:rFonts w:eastAsia="Calibri" w:cs="Arial"/>
        </w:rPr>
      </w:pPr>
      <w:r w:rsidRPr="00B66F89">
        <w:rPr>
          <w:rFonts w:eastAsia="Calibri" w:cs="Arial"/>
        </w:rPr>
        <w:t>Obrazloženje</w:t>
      </w:r>
    </w:p>
    <w:p w:rsidRPr="00B66F89" w:rsidR="006612C3" w:rsidP="006612C3" w:rsidRDefault="006612C3">
      <w:pPr>
        <w:spacing w:after="0"/>
        <w:ind w:firstLine="708"/>
        <w:jc w:val="both"/>
        <w:rPr>
          <w:rFonts w:eastAsia="Calibri" w:cs="Arial"/>
        </w:rPr>
      </w:pPr>
      <w:r w:rsidRPr="00B66F89">
        <w:rPr>
          <w:rFonts w:eastAsia="Calibri" w:cs="Arial"/>
        </w:rPr>
        <w:t>Financijska agencija (dalje u tekstu: FINA) podnijela je ovom sudu prijedlog za provedbu jednostavnog postupka stečaja nad imovinom potrošača. Uz svoj prijedlog FINA je dostavila potrebne isprave i dokaze da je nakon ispunjenja uvjeta potrošač pozvan da se očituje i dostavi popis svoje imovine u smislu čl. 79.b Zakona o stečaju potrošača (Narodne novine, broj 100/15 i 67/18, dalje u tekstu: ZSP).</w:t>
      </w:r>
    </w:p>
    <w:p w:rsidRPr="00B66F89" w:rsidR="00AD61D1" w:rsidP="00924C1A" w:rsidRDefault="00077351">
      <w:pPr>
        <w:spacing w:after="0"/>
        <w:ind w:firstLine="708"/>
        <w:jc w:val="both"/>
        <w:rPr>
          <w:rFonts w:eastAsia="Calibri" w:cs="Arial"/>
        </w:rPr>
      </w:pPr>
      <w:r w:rsidRPr="00B66F89">
        <w:rPr>
          <w:rFonts w:eastAsia="Calibri" w:cs="Arial"/>
        </w:rPr>
        <w:t>Potrošač se oglušio na poziv FINE te nije dostavio očitovanje niti popis imovine, zbog čega se temeljem čl. 79.c st. 2. ZSP smatra da je suglasan da se može provesti jednostavni postupak stečaja potrošača nad njegovom imovinom.</w:t>
      </w:r>
    </w:p>
    <w:p w:rsidRPr="00B66F89" w:rsidR="00E13C19" w:rsidP="006612C3" w:rsidRDefault="006612C3">
      <w:pPr>
        <w:spacing w:after="0"/>
        <w:ind w:firstLine="708"/>
        <w:jc w:val="both"/>
        <w:rPr>
          <w:rFonts w:eastAsia="Calibri" w:cs="Arial"/>
        </w:rPr>
      </w:pPr>
      <w:r w:rsidRPr="00B66F89">
        <w:rPr>
          <w:rFonts w:eastAsia="Calibri" w:cs="Arial"/>
        </w:rPr>
        <w:t>Sud je nakon provedenog prethodnog ispitivanja prijedloga</w:t>
      </w:r>
      <w:r w:rsidRPr="00B66F89" w:rsidR="00E13C19">
        <w:rPr>
          <w:rFonts w:eastAsia="Calibri" w:cs="Arial"/>
        </w:rPr>
        <w:t xml:space="preserve"> temeljem čl. 79.f</w:t>
      </w:r>
      <w:r w:rsidRPr="00B66F89" w:rsidR="001878CA">
        <w:rPr>
          <w:rFonts w:eastAsia="Calibri" w:cs="Arial"/>
        </w:rPr>
        <w:t xml:space="preserve"> st. 1.</w:t>
      </w:r>
      <w:r w:rsidRPr="00B66F89" w:rsidR="00E13C19">
        <w:rPr>
          <w:rFonts w:eastAsia="Calibri" w:cs="Arial"/>
        </w:rPr>
        <w:t xml:space="preserve"> ZSP objavio oglas na mrežnoj stranici</w:t>
      </w:r>
      <w:r w:rsidRPr="00B66F89" w:rsidR="004620F6">
        <w:rPr>
          <w:rFonts w:eastAsia="Calibri" w:cs="Arial"/>
        </w:rPr>
        <w:t xml:space="preserve"> e-oglasna ploča</w:t>
      </w:r>
      <w:r w:rsidRPr="00B66F89" w:rsidR="001878CA">
        <w:rPr>
          <w:rFonts w:eastAsia="Calibri" w:cs="Arial"/>
        </w:rPr>
        <w:t xml:space="preserve"> sudova</w:t>
      </w:r>
      <w:r w:rsidRPr="00B66F89" w:rsidR="00E13C19">
        <w:rPr>
          <w:rFonts w:eastAsia="Calibri" w:cs="Arial"/>
        </w:rPr>
        <w:t xml:space="preserve"> kojim su pozvani vjerovnici u roku od 45 dana osporiti popis imovine odnosno obavijestiti sud o imovin</w:t>
      </w:r>
      <w:r w:rsidRPr="00B66F89" w:rsidR="001878CA">
        <w:rPr>
          <w:rFonts w:eastAsia="Calibri" w:cs="Arial"/>
        </w:rPr>
        <w:t>i potrošača</w:t>
      </w:r>
      <w:r w:rsidRPr="00B66F89" w:rsidR="00E13C19">
        <w:rPr>
          <w:rFonts w:eastAsia="Calibri" w:cs="Arial"/>
        </w:rPr>
        <w:t xml:space="preserve"> koja bi se mogla unovčiti te o tome dostaviti dokaze.</w:t>
      </w:r>
      <w:r w:rsidRPr="00B66F89">
        <w:rPr>
          <w:rFonts w:eastAsia="Calibri" w:cs="Arial"/>
        </w:rPr>
        <w:t xml:space="preserve"> </w:t>
      </w:r>
    </w:p>
    <w:p w:rsidRPr="00B66F89" w:rsidR="00E13C19" w:rsidP="006612C3" w:rsidRDefault="00E13C19">
      <w:pPr>
        <w:spacing w:after="0"/>
        <w:ind w:firstLine="708"/>
        <w:jc w:val="both"/>
        <w:rPr>
          <w:rFonts w:eastAsia="Calibri" w:cs="Arial"/>
        </w:rPr>
      </w:pPr>
      <w:r w:rsidRPr="00B66F89">
        <w:rPr>
          <w:rFonts w:eastAsia="Calibri" w:cs="Arial"/>
        </w:rPr>
        <w:t xml:space="preserve">Tijekom roka iz oglasa, a niti po proteku roka, </w:t>
      </w:r>
      <w:r w:rsidRPr="00B66F89" w:rsidR="00262837">
        <w:rPr>
          <w:rFonts w:eastAsia="Calibri" w:cs="Arial"/>
        </w:rPr>
        <w:t xml:space="preserve">nisu </w:t>
      </w:r>
      <w:r w:rsidRPr="00B66F89" w:rsidR="00077351">
        <w:rPr>
          <w:rFonts w:eastAsia="Calibri" w:cs="Arial"/>
        </w:rPr>
        <w:t xml:space="preserve">od strane vjerovnika </w:t>
      </w:r>
      <w:r w:rsidRPr="00B66F89" w:rsidR="00262837">
        <w:rPr>
          <w:rFonts w:eastAsia="Calibri" w:cs="Arial"/>
        </w:rPr>
        <w:t xml:space="preserve">zaprimljene obavijesti </w:t>
      </w:r>
      <w:r w:rsidRPr="00B66F89">
        <w:rPr>
          <w:rFonts w:eastAsia="Calibri" w:cs="Arial"/>
        </w:rPr>
        <w:t>o imovini potrošača</w:t>
      </w:r>
      <w:r w:rsidRPr="00B66F89" w:rsidR="001878CA">
        <w:rPr>
          <w:rFonts w:eastAsia="Calibri" w:cs="Arial"/>
        </w:rPr>
        <w:t xml:space="preserve"> niti je popis imovine osporen</w:t>
      </w:r>
      <w:r w:rsidRPr="00B66F89" w:rsidR="004620F6">
        <w:rPr>
          <w:rFonts w:eastAsia="Calibri" w:cs="Arial"/>
        </w:rPr>
        <w:t>.</w:t>
      </w:r>
    </w:p>
    <w:p w:rsidRPr="00B66F89" w:rsidR="006636BA" w:rsidP="00262837" w:rsidRDefault="00E13C19">
      <w:pPr>
        <w:spacing w:after="0"/>
        <w:ind w:firstLine="708"/>
        <w:jc w:val="both"/>
        <w:rPr>
          <w:rFonts w:eastAsia="Calibri" w:cs="Arial"/>
        </w:rPr>
      </w:pPr>
      <w:r w:rsidRPr="00B66F89">
        <w:rPr>
          <w:rFonts w:eastAsia="Calibri" w:cs="Arial"/>
        </w:rPr>
        <w:t xml:space="preserve">Sud je </w:t>
      </w:r>
      <w:r w:rsidRPr="00B66F89" w:rsidR="003A2EAE">
        <w:rPr>
          <w:rFonts w:eastAsia="Calibri" w:cs="Arial"/>
        </w:rPr>
        <w:t xml:space="preserve">nadalje, </w:t>
      </w:r>
      <w:r w:rsidRPr="00B66F89">
        <w:rPr>
          <w:rFonts w:eastAsia="Calibri" w:cs="Arial"/>
        </w:rPr>
        <w:t>po službenoj dužnosti, u skladu sa odredbama čl. 79.d st. 5. i 79.f st. 2. ZSP putem FINE pribavio</w:t>
      </w:r>
      <w:r w:rsidRPr="00B66F89" w:rsidR="00262837">
        <w:rPr>
          <w:rFonts w:eastAsia="Calibri" w:cs="Arial"/>
        </w:rPr>
        <w:t xml:space="preserve"> slijedeće</w:t>
      </w:r>
      <w:r w:rsidRPr="00B66F89">
        <w:rPr>
          <w:rFonts w:eastAsia="Calibri" w:cs="Arial"/>
        </w:rPr>
        <w:t xml:space="preserve"> podatke </w:t>
      </w:r>
      <w:r w:rsidRPr="00B66F89" w:rsidR="001878CA">
        <w:rPr>
          <w:rFonts w:eastAsia="Calibri" w:cs="Arial"/>
        </w:rPr>
        <w:t>iz Očevidnika redoslijeda osnova za plaćanje te podatke o imovini</w:t>
      </w:r>
      <w:r w:rsidRPr="00B66F89">
        <w:rPr>
          <w:rFonts w:eastAsia="Calibri" w:cs="Arial"/>
        </w:rPr>
        <w:t xml:space="preserve"> potrošača</w:t>
      </w:r>
      <w:r w:rsidRPr="00B66F89" w:rsidR="00262837">
        <w:rPr>
          <w:rFonts w:eastAsia="Calibri" w:cs="Arial"/>
        </w:rPr>
        <w:t xml:space="preserve">: </w:t>
      </w:r>
    </w:p>
    <w:p w:rsidRPr="00B66F89" w:rsidR="00262837" w:rsidP="00262837" w:rsidRDefault="00262837">
      <w:pPr>
        <w:spacing w:after="0"/>
        <w:ind w:firstLine="708"/>
        <w:jc w:val="both"/>
        <w:rPr>
          <w:rFonts w:eastAsia="Calibri" w:cs="Arial"/>
        </w:rPr>
      </w:pPr>
      <w:r w:rsidRPr="00B66F89">
        <w:rPr>
          <w:rFonts w:eastAsia="Calibri" w:cs="Arial"/>
        </w:rPr>
        <w:t xml:space="preserve">- </w:t>
      </w:r>
      <w:r w:rsidRPr="00B66F89" w:rsidR="006636BA">
        <w:rPr>
          <w:rFonts w:eastAsia="Calibri" w:cs="Arial"/>
        </w:rPr>
        <w:t>podatke o dohocima i primicima potrošača za protekle 3 godine iz E</w:t>
      </w:r>
      <w:r w:rsidRPr="00B66F89">
        <w:rPr>
          <w:rFonts w:eastAsia="Calibri" w:cs="Arial"/>
        </w:rPr>
        <w:t>videncij</w:t>
      </w:r>
      <w:r w:rsidRPr="00B66F89" w:rsidR="006636BA">
        <w:rPr>
          <w:rFonts w:eastAsia="Calibri" w:cs="Arial"/>
        </w:rPr>
        <w:t>e</w:t>
      </w:r>
      <w:r w:rsidRPr="00B66F89">
        <w:rPr>
          <w:rFonts w:eastAsia="Calibri" w:cs="Arial"/>
        </w:rPr>
        <w:t xml:space="preserve"> dohodaka i primitaka </w:t>
      </w:r>
      <w:r w:rsidRPr="00B66F89" w:rsidR="006636BA">
        <w:rPr>
          <w:rFonts w:eastAsia="Calibri" w:cs="Arial"/>
        </w:rPr>
        <w:t xml:space="preserve">Porezne uprave </w:t>
      </w:r>
      <w:r w:rsidRPr="00B66F89">
        <w:rPr>
          <w:rFonts w:eastAsia="Calibri" w:cs="Arial"/>
        </w:rPr>
        <w:t>(</w:t>
      </w:r>
      <w:r w:rsidRPr="00B66F89" w:rsidR="006636BA">
        <w:rPr>
          <w:rFonts w:eastAsia="Calibri" w:cs="Arial"/>
        </w:rPr>
        <w:t>EDIP</w:t>
      </w:r>
      <w:r w:rsidRPr="00B66F89">
        <w:rPr>
          <w:rFonts w:eastAsia="Calibri" w:cs="Arial"/>
        </w:rPr>
        <w:t>)</w:t>
      </w:r>
      <w:r w:rsidRPr="00B66F89" w:rsidR="006636BA">
        <w:rPr>
          <w:rFonts w:eastAsia="Calibri" w:cs="Arial"/>
        </w:rPr>
        <w:t xml:space="preserve">; </w:t>
      </w:r>
    </w:p>
    <w:p w:rsidRPr="00B66F89" w:rsidR="00262837" w:rsidP="00262837" w:rsidRDefault="00262837">
      <w:pPr>
        <w:spacing w:after="0"/>
        <w:ind w:firstLine="708"/>
        <w:jc w:val="both"/>
        <w:rPr>
          <w:rFonts w:eastAsia="Calibri" w:cs="Arial"/>
        </w:rPr>
      </w:pPr>
      <w:r w:rsidRPr="00B66F89">
        <w:rPr>
          <w:rFonts w:eastAsia="Calibri" w:cs="Arial"/>
        </w:rPr>
        <w:t xml:space="preserve">- </w:t>
      </w:r>
      <w:r w:rsidRPr="00B66F89" w:rsidR="006636BA">
        <w:rPr>
          <w:rFonts w:eastAsia="Calibri" w:cs="Arial"/>
        </w:rPr>
        <w:t xml:space="preserve">podatke FINE iz Očevidnika redoslijeda osnova za plaćanje, jedinstvenog registra računa, potvrdu o insolventnosti (blokadi) te o upisanim </w:t>
      </w:r>
      <w:r w:rsidRPr="00B66F89">
        <w:rPr>
          <w:rFonts w:eastAsia="Calibri" w:cs="Arial"/>
        </w:rPr>
        <w:t>založn</w:t>
      </w:r>
      <w:r w:rsidRPr="00B66F89" w:rsidR="006636BA">
        <w:rPr>
          <w:rFonts w:eastAsia="Calibri" w:cs="Arial"/>
        </w:rPr>
        <w:t>im</w:t>
      </w:r>
      <w:r w:rsidRPr="00B66F89">
        <w:rPr>
          <w:rFonts w:eastAsia="Calibri" w:cs="Arial"/>
        </w:rPr>
        <w:t xml:space="preserve"> prav</w:t>
      </w:r>
      <w:r w:rsidRPr="00B66F89" w:rsidR="006636BA">
        <w:rPr>
          <w:rFonts w:eastAsia="Calibri" w:cs="Arial"/>
        </w:rPr>
        <w:t>ima;</w:t>
      </w:r>
    </w:p>
    <w:p w:rsidRPr="00B66F89" w:rsidR="00262837" w:rsidP="006636BA" w:rsidRDefault="006636BA">
      <w:pPr>
        <w:spacing w:after="0"/>
        <w:ind w:firstLine="708"/>
        <w:jc w:val="both"/>
        <w:rPr>
          <w:rFonts w:eastAsia="Calibri" w:cs="Arial"/>
        </w:rPr>
      </w:pPr>
      <w:r w:rsidRPr="00B66F89">
        <w:rPr>
          <w:rFonts w:eastAsia="Calibri" w:cs="Arial"/>
        </w:rPr>
        <w:t xml:space="preserve">- podatke Ministarstva </w:t>
      </w:r>
      <w:r w:rsidRPr="00B66F89" w:rsidR="00262837">
        <w:rPr>
          <w:rFonts w:eastAsia="Calibri" w:cs="Arial"/>
        </w:rPr>
        <w:t xml:space="preserve">unutarnjih poslova </w:t>
      </w:r>
      <w:r w:rsidRPr="00B66F89">
        <w:rPr>
          <w:rFonts w:eastAsia="Calibri" w:cs="Arial"/>
        </w:rPr>
        <w:t>o vozilima;</w:t>
      </w:r>
    </w:p>
    <w:p w:rsidRPr="00B66F89" w:rsidR="00262837" w:rsidP="006636BA" w:rsidRDefault="006636BA">
      <w:pPr>
        <w:spacing w:after="0"/>
        <w:ind w:firstLine="708"/>
        <w:jc w:val="both"/>
        <w:rPr>
          <w:rFonts w:eastAsia="Calibri" w:cs="Arial"/>
        </w:rPr>
      </w:pPr>
      <w:r w:rsidRPr="00B66F89">
        <w:rPr>
          <w:rFonts w:eastAsia="Calibri" w:cs="Arial"/>
        </w:rPr>
        <w:t xml:space="preserve">- podatke Hrvatske </w:t>
      </w:r>
      <w:r w:rsidRPr="00B66F89" w:rsidR="00262837">
        <w:rPr>
          <w:rFonts w:eastAsia="Calibri" w:cs="Arial"/>
        </w:rPr>
        <w:t>agencij</w:t>
      </w:r>
      <w:r w:rsidRPr="00B66F89">
        <w:rPr>
          <w:rFonts w:eastAsia="Calibri" w:cs="Arial"/>
        </w:rPr>
        <w:t>e</w:t>
      </w:r>
      <w:r w:rsidRPr="00B66F89" w:rsidR="00262837">
        <w:rPr>
          <w:rFonts w:eastAsia="Calibri" w:cs="Arial"/>
        </w:rPr>
        <w:t xml:space="preserve"> za civilno zrakoplovstvo (</w:t>
      </w:r>
      <w:r w:rsidRPr="00B66F89">
        <w:rPr>
          <w:rFonts w:eastAsia="Calibri" w:cs="Arial"/>
        </w:rPr>
        <w:t>HACZ</w:t>
      </w:r>
      <w:r w:rsidRPr="00B66F89" w:rsidR="00262837">
        <w:rPr>
          <w:rFonts w:eastAsia="Calibri" w:cs="Arial"/>
        </w:rPr>
        <w:t>/</w:t>
      </w:r>
      <w:r w:rsidRPr="00B66F89">
        <w:rPr>
          <w:rFonts w:eastAsia="Calibri" w:cs="Arial"/>
        </w:rPr>
        <w:t>CCAA</w:t>
      </w:r>
      <w:r w:rsidRPr="00B66F89" w:rsidR="00262837">
        <w:rPr>
          <w:rFonts w:eastAsia="Calibri" w:cs="Arial"/>
        </w:rPr>
        <w:t>)</w:t>
      </w:r>
      <w:r w:rsidRPr="00B66F89">
        <w:rPr>
          <w:rFonts w:eastAsia="Calibri" w:cs="Arial"/>
        </w:rPr>
        <w:t xml:space="preserve"> o zrakoplovima;</w:t>
      </w:r>
    </w:p>
    <w:p w:rsidRPr="00B66F89" w:rsidR="00262837" w:rsidP="00262837" w:rsidRDefault="006636BA">
      <w:pPr>
        <w:spacing w:after="0"/>
        <w:ind w:firstLine="708"/>
        <w:jc w:val="both"/>
        <w:rPr>
          <w:rFonts w:eastAsia="Calibri" w:cs="Arial"/>
        </w:rPr>
      </w:pPr>
      <w:r w:rsidRPr="00B66F89">
        <w:rPr>
          <w:rFonts w:eastAsia="Calibri" w:cs="Arial"/>
        </w:rPr>
        <w:t>- podatke V</w:t>
      </w:r>
      <w:r w:rsidRPr="00B66F89" w:rsidR="00262837">
        <w:rPr>
          <w:rFonts w:eastAsia="Calibri" w:cs="Arial"/>
        </w:rPr>
        <w:t>isok</w:t>
      </w:r>
      <w:r w:rsidRPr="00B66F89">
        <w:rPr>
          <w:rFonts w:eastAsia="Calibri" w:cs="Arial"/>
        </w:rPr>
        <w:t xml:space="preserve">og </w:t>
      </w:r>
      <w:r w:rsidRPr="00B66F89" w:rsidR="00262837">
        <w:rPr>
          <w:rFonts w:eastAsia="Calibri" w:cs="Arial"/>
        </w:rPr>
        <w:t>trgovačk</w:t>
      </w:r>
      <w:r w:rsidRPr="00B66F89">
        <w:rPr>
          <w:rFonts w:eastAsia="Calibri" w:cs="Arial"/>
        </w:rPr>
        <w:t>og</w:t>
      </w:r>
      <w:r w:rsidRPr="00B66F89" w:rsidR="00262837">
        <w:rPr>
          <w:rFonts w:eastAsia="Calibri" w:cs="Arial"/>
        </w:rPr>
        <w:t xml:space="preserve"> sud</w:t>
      </w:r>
      <w:r w:rsidRPr="00B66F89">
        <w:rPr>
          <w:rFonts w:eastAsia="Calibri" w:cs="Arial"/>
        </w:rPr>
        <w:t>a</w:t>
      </w:r>
      <w:r w:rsidRPr="00B66F89" w:rsidR="00262837">
        <w:rPr>
          <w:rFonts w:eastAsia="Calibri" w:cs="Arial"/>
        </w:rPr>
        <w:t xml:space="preserve"> (</w:t>
      </w:r>
      <w:r w:rsidRPr="00B66F89">
        <w:rPr>
          <w:rFonts w:eastAsia="Calibri" w:cs="Arial"/>
        </w:rPr>
        <w:t>VTS</w:t>
      </w:r>
      <w:r w:rsidRPr="00B66F89" w:rsidR="00262837">
        <w:rPr>
          <w:rFonts w:eastAsia="Calibri" w:cs="Arial"/>
        </w:rPr>
        <w:t>)</w:t>
      </w:r>
      <w:r w:rsidRPr="00B66F89">
        <w:rPr>
          <w:rFonts w:eastAsia="Calibri" w:cs="Arial"/>
        </w:rPr>
        <w:t xml:space="preserve"> o poslovnim udjelima u trg. društvima</w:t>
      </w:r>
    </w:p>
    <w:p w:rsidRPr="00B66F89" w:rsidR="00262837" w:rsidP="00262837" w:rsidRDefault="00262837">
      <w:pPr>
        <w:spacing w:after="0"/>
        <w:ind w:firstLine="708"/>
        <w:jc w:val="both"/>
        <w:rPr>
          <w:rFonts w:eastAsia="Calibri" w:cs="Arial"/>
        </w:rPr>
      </w:pPr>
      <w:r w:rsidRPr="00B66F89">
        <w:rPr>
          <w:rFonts w:eastAsia="Calibri" w:cs="Arial"/>
        </w:rPr>
        <w:t xml:space="preserve">- </w:t>
      </w:r>
      <w:r w:rsidRPr="00B66F89" w:rsidR="006636BA">
        <w:rPr>
          <w:rFonts w:eastAsia="Calibri" w:cs="Arial"/>
        </w:rPr>
        <w:t>podatke S</w:t>
      </w:r>
      <w:r w:rsidRPr="00B66F89">
        <w:rPr>
          <w:rFonts w:eastAsia="Calibri" w:cs="Arial"/>
        </w:rPr>
        <w:t>redišnje</w:t>
      </w:r>
      <w:r w:rsidRPr="00B66F89" w:rsidR="006636BA">
        <w:rPr>
          <w:rFonts w:eastAsia="Calibri" w:cs="Arial"/>
        </w:rPr>
        <w:t>g</w:t>
      </w:r>
      <w:r w:rsidRPr="00B66F89">
        <w:rPr>
          <w:rFonts w:eastAsia="Calibri" w:cs="Arial"/>
        </w:rPr>
        <w:t xml:space="preserve"> klirinško</w:t>
      </w:r>
      <w:r w:rsidRPr="00B66F89" w:rsidR="006636BA">
        <w:rPr>
          <w:rFonts w:eastAsia="Calibri" w:cs="Arial"/>
        </w:rPr>
        <w:t>g</w:t>
      </w:r>
      <w:r w:rsidRPr="00B66F89">
        <w:rPr>
          <w:rFonts w:eastAsia="Calibri" w:cs="Arial"/>
        </w:rPr>
        <w:t xml:space="preserve"> depozitarno</w:t>
      </w:r>
      <w:r w:rsidRPr="00B66F89" w:rsidR="006636BA">
        <w:rPr>
          <w:rFonts w:eastAsia="Calibri" w:cs="Arial"/>
        </w:rPr>
        <w:t>g</w:t>
      </w:r>
      <w:r w:rsidRPr="00B66F89">
        <w:rPr>
          <w:rFonts w:eastAsia="Calibri" w:cs="Arial"/>
        </w:rPr>
        <w:t xml:space="preserve"> društv</w:t>
      </w:r>
      <w:r w:rsidRPr="00B66F89" w:rsidR="006636BA">
        <w:rPr>
          <w:rFonts w:eastAsia="Calibri" w:cs="Arial"/>
        </w:rPr>
        <w:t>a</w:t>
      </w:r>
      <w:r w:rsidRPr="00B66F89">
        <w:rPr>
          <w:rFonts w:eastAsia="Calibri" w:cs="Arial"/>
        </w:rPr>
        <w:t xml:space="preserve"> (</w:t>
      </w:r>
      <w:r w:rsidRPr="00B66F89" w:rsidR="006636BA">
        <w:rPr>
          <w:rFonts w:eastAsia="Calibri" w:cs="Arial"/>
        </w:rPr>
        <w:t>SKDD</w:t>
      </w:r>
      <w:r w:rsidRPr="00B66F89">
        <w:rPr>
          <w:rFonts w:eastAsia="Calibri" w:cs="Arial"/>
        </w:rPr>
        <w:t>)</w:t>
      </w:r>
      <w:r w:rsidRPr="00B66F89" w:rsidR="006636BA">
        <w:rPr>
          <w:rFonts w:eastAsia="Calibri" w:cs="Arial"/>
        </w:rPr>
        <w:t xml:space="preserve"> o </w:t>
      </w:r>
      <w:r w:rsidRPr="00B66F89">
        <w:rPr>
          <w:rFonts w:eastAsia="Calibri" w:cs="Arial"/>
        </w:rPr>
        <w:t>vrijednosni</w:t>
      </w:r>
      <w:r w:rsidRPr="00B66F89" w:rsidR="006636BA">
        <w:rPr>
          <w:rFonts w:eastAsia="Calibri" w:cs="Arial"/>
        </w:rPr>
        <w:t>m</w:t>
      </w:r>
      <w:r w:rsidRPr="00B66F89">
        <w:rPr>
          <w:rFonts w:eastAsia="Calibri" w:cs="Arial"/>
        </w:rPr>
        <w:t xml:space="preserve"> papir</w:t>
      </w:r>
      <w:r w:rsidRPr="00B66F89" w:rsidR="006636BA">
        <w:rPr>
          <w:rFonts w:eastAsia="Calibri" w:cs="Arial"/>
        </w:rPr>
        <w:t xml:space="preserve">ima i </w:t>
      </w:r>
      <w:r w:rsidRPr="00B66F89">
        <w:rPr>
          <w:rFonts w:eastAsia="Calibri" w:cs="Arial"/>
        </w:rPr>
        <w:t>obračunat</w:t>
      </w:r>
      <w:r w:rsidRPr="00B66F89" w:rsidR="006636BA">
        <w:rPr>
          <w:rFonts w:eastAsia="Calibri" w:cs="Arial"/>
        </w:rPr>
        <w:t>im</w:t>
      </w:r>
      <w:r w:rsidRPr="00B66F89">
        <w:rPr>
          <w:rFonts w:eastAsia="Calibri" w:cs="Arial"/>
        </w:rPr>
        <w:t xml:space="preserve"> dividenda</w:t>
      </w:r>
      <w:r w:rsidRPr="00B66F89" w:rsidR="006636BA">
        <w:rPr>
          <w:rFonts w:eastAsia="Calibri" w:cs="Arial"/>
        </w:rPr>
        <w:t>ma;</w:t>
      </w:r>
    </w:p>
    <w:p w:rsidRPr="00B66F89" w:rsidR="00077351" w:rsidP="00E13C19" w:rsidRDefault="006636BA">
      <w:pPr>
        <w:spacing w:after="0"/>
        <w:ind w:firstLine="708"/>
        <w:jc w:val="both"/>
        <w:rPr>
          <w:rFonts w:eastAsia="Calibri" w:cs="Arial"/>
        </w:rPr>
      </w:pPr>
      <w:r w:rsidRPr="00B66F89">
        <w:rPr>
          <w:rFonts w:eastAsia="Calibri" w:cs="Arial"/>
        </w:rPr>
        <w:t>- podatke M</w:t>
      </w:r>
      <w:r w:rsidRPr="00B66F89" w:rsidR="00262837">
        <w:rPr>
          <w:rFonts w:eastAsia="Calibri" w:cs="Arial"/>
        </w:rPr>
        <w:t>inistarstv</w:t>
      </w:r>
      <w:r w:rsidRPr="00B66F89">
        <w:rPr>
          <w:rFonts w:eastAsia="Calibri" w:cs="Arial"/>
        </w:rPr>
        <w:t>a</w:t>
      </w:r>
      <w:r w:rsidRPr="00B66F89" w:rsidR="00262837">
        <w:rPr>
          <w:rFonts w:eastAsia="Calibri" w:cs="Arial"/>
        </w:rPr>
        <w:t xml:space="preserve"> pomorstva, prometa i infrastrukture (</w:t>
      </w:r>
      <w:r w:rsidRPr="00B66F89">
        <w:rPr>
          <w:rFonts w:eastAsia="Calibri" w:cs="Arial"/>
        </w:rPr>
        <w:t>MPPI</w:t>
      </w:r>
      <w:r w:rsidRPr="00B66F89" w:rsidR="00262837">
        <w:rPr>
          <w:rFonts w:eastAsia="Calibri" w:cs="Arial"/>
        </w:rPr>
        <w:t>)</w:t>
      </w:r>
      <w:r w:rsidRPr="00B66F89">
        <w:rPr>
          <w:rFonts w:eastAsia="Calibri" w:cs="Arial"/>
        </w:rPr>
        <w:t xml:space="preserve"> o plovilima.</w:t>
      </w:r>
      <w:r w:rsidRPr="00B66F89" w:rsidR="00E13C19">
        <w:rPr>
          <w:rFonts w:eastAsia="Calibri" w:cs="Arial"/>
        </w:rPr>
        <w:t xml:space="preserve"> </w:t>
      </w:r>
    </w:p>
    <w:p w:rsidRPr="00B66F89" w:rsidR="00077351" w:rsidP="00077351" w:rsidRDefault="00077351">
      <w:pPr>
        <w:spacing w:after="0"/>
        <w:ind w:firstLine="708"/>
        <w:jc w:val="both"/>
        <w:rPr>
          <w:rFonts w:eastAsia="Calibri" w:cs="Arial"/>
        </w:rPr>
      </w:pPr>
      <w:r w:rsidRPr="00B66F89">
        <w:rPr>
          <w:rFonts w:eastAsia="Calibri" w:cs="Arial"/>
        </w:rPr>
        <w:t xml:space="preserve">Pribavljeni su i podaci </w:t>
      </w:r>
      <w:r w:rsidRPr="00B66F89" w:rsidR="00910ABE">
        <w:rPr>
          <w:rFonts w:eastAsia="Calibri" w:cs="Arial"/>
        </w:rPr>
        <w:t xml:space="preserve">iz Zajedničkog informacijskog sustava zemljišnih knjiga i katastra o nekretninama </w:t>
      </w:r>
      <w:r w:rsidRPr="00B66F89">
        <w:rPr>
          <w:rFonts w:eastAsia="Calibri" w:cs="Arial"/>
        </w:rPr>
        <w:t xml:space="preserve">potrošača radi utvrđivanja </w:t>
      </w:r>
      <w:r w:rsidRPr="00B66F89" w:rsidR="00910ABE">
        <w:rPr>
          <w:rFonts w:eastAsia="Calibri" w:cs="Arial"/>
        </w:rPr>
        <w:t xml:space="preserve">vlasništva i </w:t>
      </w:r>
      <w:r w:rsidRPr="00B66F89">
        <w:rPr>
          <w:rFonts w:eastAsia="Calibri" w:cs="Arial"/>
        </w:rPr>
        <w:t>raspolaganja unazad 3 godine, pri čemu nisu utvrđene okolnosti koje bi ukazivale na nepoštenje potrošača, a eventualne nekretnine trenutno u vlasništvu ne mogu biti predmetom unovčavanja u ovom postupku u smislu čl. 79.i st. 10. ZSP.</w:t>
      </w:r>
    </w:p>
    <w:p w:rsidRPr="00B66F89" w:rsidR="00943A1D" w:rsidP="00943A1D" w:rsidRDefault="00E13C19">
      <w:pPr>
        <w:spacing w:after="0"/>
        <w:ind w:firstLine="708"/>
        <w:jc w:val="both"/>
        <w:rPr>
          <w:rFonts w:eastAsia="Calibri" w:cs="Arial"/>
        </w:rPr>
      </w:pPr>
      <w:r w:rsidRPr="00B66F89">
        <w:rPr>
          <w:rFonts w:eastAsia="Calibri" w:cs="Arial"/>
        </w:rPr>
        <w:t>Prema pribavljenim podacima o imovini proizlazi da potrošač nema primanja niti druge imovine koja bi mogla biti predmetom unovčavanja, čime je ispunjen uv</w:t>
      </w:r>
      <w:r w:rsidRPr="00B66F89" w:rsidR="003811BC">
        <w:rPr>
          <w:rFonts w:eastAsia="Calibri" w:cs="Arial"/>
        </w:rPr>
        <w:t>jet iz čl. 79.g st. 1. ZSP za donošenje</w:t>
      </w:r>
      <w:r w:rsidRPr="00B66F89">
        <w:rPr>
          <w:rFonts w:eastAsia="Calibri" w:cs="Arial"/>
        </w:rPr>
        <w:t xml:space="preserve"> rješenja </w:t>
      </w:r>
      <w:r w:rsidRPr="00B66F89" w:rsidR="00806CA9">
        <w:rPr>
          <w:rFonts w:eastAsia="Calibri" w:cs="Arial"/>
        </w:rPr>
        <w:t>o otvaranju i zaključenju postupka.</w:t>
      </w:r>
    </w:p>
    <w:p w:rsidRPr="00B66F89" w:rsidR="00E16D22" w:rsidP="00943A1D" w:rsidRDefault="00E16D22">
      <w:pPr>
        <w:spacing w:after="0"/>
        <w:ind w:firstLine="708"/>
        <w:jc w:val="both"/>
        <w:rPr>
          <w:rFonts w:eastAsia="Calibri" w:cs="Arial"/>
        </w:rPr>
      </w:pPr>
      <w:r w:rsidRPr="00B66F89">
        <w:rPr>
          <w:rFonts w:eastAsia="Calibri" w:cs="Arial"/>
        </w:rPr>
        <w:t>Socijalne potpore koje potrošač prima ne mogu biti predmetom pljenidbe.</w:t>
      </w:r>
    </w:p>
    <w:p w:rsidRPr="00B66F89" w:rsidR="00DE0BBE" w:rsidP="00943A1D" w:rsidRDefault="00DE0BBE">
      <w:pPr>
        <w:spacing w:after="0"/>
        <w:ind w:firstLine="708"/>
        <w:jc w:val="both"/>
        <w:rPr>
          <w:rFonts w:eastAsia="Calibri" w:cs="Arial"/>
        </w:rPr>
      </w:pPr>
      <w:r w:rsidRPr="00B66F89">
        <w:rPr>
          <w:rFonts w:eastAsia="Calibri" w:cs="Arial"/>
        </w:rPr>
        <w:t xml:space="preserve">Ovakav zaključak sud izvodi </w:t>
      </w:r>
      <w:r w:rsidRPr="00B66F89" w:rsidR="00743F6D">
        <w:rPr>
          <w:rFonts w:eastAsia="Calibri" w:cs="Arial"/>
        </w:rPr>
        <w:t xml:space="preserve">prvenstveno </w:t>
      </w:r>
      <w:r w:rsidRPr="00B66F89">
        <w:rPr>
          <w:rFonts w:eastAsia="Calibri" w:cs="Arial"/>
        </w:rPr>
        <w:t xml:space="preserve">iz podataka Porezne uprave (EDIP) budući da tijekom </w:t>
      </w:r>
      <w:r w:rsidRPr="00B66F89" w:rsidR="00924C1A">
        <w:rPr>
          <w:rFonts w:eastAsia="Calibri" w:cs="Arial"/>
        </w:rPr>
        <w:t xml:space="preserve">2020., </w:t>
      </w:r>
      <w:r w:rsidRPr="00B66F89" w:rsidR="00E16D22">
        <w:rPr>
          <w:rFonts w:eastAsia="Calibri" w:cs="Arial"/>
        </w:rPr>
        <w:t>2021</w:t>
      </w:r>
      <w:r w:rsidRPr="00B66F89">
        <w:rPr>
          <w:rFonts w:eastAsia="Calibri" w:cs="Arial"/>
        </w:rPr>
        <w:t>.</w:t>
      </w:r>
      <w:r w:rsidRPr="00B66F89" w:rsidR="00924C1A">
        <w:rPr>
          <w:rFonts w:eastAsia="Calibri" w:cs="Arial"/>
        </w:rPr>
        <w:t xml:space="preserve"> i 2022.</w:t>
      </w:r>
      <w:r w:rsidRPr="00B66F89">
        <w:rPr>
          <w:rFonts w:eastAsia="Calibri" w:cs="Arial"/>
        </w:rPr>
        <w:t xml:space="preserve"> godine potrošač nema n</w:t>
      </w:r>
      <w:r w:rsidRPr="00B66F89" w:rsidR="00924C1A">
        <w:rPr>
          <w:rFonts w:eastAsia="Calibri" w:cs="Arial"/>
        </w:rPr>
        <w:t xml:space="preserve">ikakvih primanja niti primitaka. </w:t>
      </w:r>
      <w:r w:rsidRPr="00B66F89">
        <w:rPr>
          <w:rFonts w:eastAsia="Calibri" w:cs="Arial"/>
        </w:rPr>
        <w:t>Druge imovine nema.</w:t>
      </w:r>
    </w:p>
    <w:p w:rsidRPr="00B66F89" w:rsidR="00943A1D" w:rsidP="0017660C" w:rsidRDefault="0017660C">
      <w:pPr>
        <w:spacing w:after="0"/>
        <w:ind w:firstLine="708"/>
        <w:jc w:val="both"/>
        <w:rPr>
          <w:rFonts w:eastAsia="Calibri" w:cs="Arial"/>
        </w:rPr>
      </w:pPr>
      <w:r w:rsidRPr="00B66F89">
        <w:rPr>
          <w:rFonts w:eastAsia="Calibri" w:cs="Arial"/>
        </w:rPr>
        <w:t xml:space="preserve">Druge relevantne imovine sud nije utvrdio iz čega proizlazi da je vrijednost imovine koja bi se mogla unovčiti manja od 10.000,00 kn u smislu čl. 79.g st. 1. ZSP. </w:t>
      </w:r>
    </w:p>
    <w:p w:rsidRPr="00B66F89" w:rsidR="0017660C" w:rsidP="0017660C" w:rsidRDefault="0017660C">
      <w:pPr>
        <w:spacing w:after="0"/>
        <w:ind w:firstLine="708"/>
        <w:jc w:val="both"/>
        <w:rPr>
          <w:rFonts w:eastAsia="Calibri" w:cs="Arial"/>
        </w:rPr>
      </w:pPr>
      <w:r w:rsidRPr="00B66F89">
        <w:rPr>
          <w:rFonts w:eastAsia="Calibri" w:cs="Arial"/>
        </w:rPr>
        <w:lastRenderedPageBreak/>
        <w:t>U pogledu osnova za plaćanje i tražbina vjerovnika</w:t>
      </w:r>
      <w:r w:rsidRPr="00B66F89" w:rsidR="00143583">
        <w:rPr>
          <w:rFonts w:eastAsia="Calibri" w:cs="Arial"/>
        </w:rPr>
        <w:t xml:space="preserve"> (ovrhovoditelja)</w:t>
      </w:r>
      <w:r w:rsidRPr="00B66F89">
        <w:rPr>
          <w:rFonts w:eastAsia="Calibri" w:cs="Arial"/>
        </w:rPr>
        <w:t>, sud je uvidom u Očevidnik sud utvrdio da potrošač ima u smislu čl. 79.a st. 2. ZSP evidentiran</w:t>
      </w:r>
      <w:r w:rsidRPr="00B66F89" w:rsidR="00233B5D">
        <w:rPr>
          <w:rFonts w:eastAsia="Calibri" w:cs="Arial"/>
        </w:rPr>
        <w:t>e</w:t>
      </w:r>
      <w:r w:rsidRPr="00B66F89">
        <w:rPr>
          <w:rFonts w:eastAsia="Calibri" w:cs="Arial"/>
        </w:rPr>
        <w:t xml:space="preserve"> neizvršen</w:t>
      </w:r>
      <w:r w:rsidRPr="00B66F89" w:rsidR="00233B5D">
        <w:rPr>
          <w:rFonts w:eastAsia="Calibri" w:cs="Arial"/>
        </w:rPr>
        <w:t>e</w:t>
      </w:r>
      <w:r w:rsidRPr="00B66F89">
        <w:rPr>
          <w:rFonts w:eastAsia="Calibri" w:cs="Arial"/>
        </w:rPr>
        <w:t xml:space="preserve"> osnov</w:t>
      </w:r>
      <w:r w:rsidRPr="00B66F89" w:rsidR="00233B5D">
        <w:rPr>
          <w:rFonts w:eastAsia="Calibri" w:cs="Arial"/>
        </w:rPr>
        <w:t>e</w:t>
      </w:r>
      <w:r w:rsidRPr="00B66F89">
        <w:rPr>
          <w:rFonts w:eastAsia="Calibri" w:cs="Arial"/>
        </w:rPr>
        <w:t xml:space="preserve"> za plaćanje opisan</w:t>
      </w:r>
      <w:r w:rsidRPr="00B66F89" w:rsidR="00233B5D">
        <w:rPr>
          <w:rFonts w:eastAsia="Calibri" w:cs="Arial"/>
        </w:rPr>
        <w:t>e</w:t>
      </w:r>
      <w:r w:rsidRPr="00B66F89">
        <w:rPr>
          <w:rFonts w:eastAsia="Calibri" w:cs="Arial"/>
        </w:rPr>
        <w:t xml:space="preserve"> pod </w:t>
      </w:r>
      <w:proofErr w:type="spellStart"/>
      <w:r w:rsidRPr="00B66F89">
        <w:rPr>
          <w:rFonts w:eastAsia="Calibri" w:cs="Arial"/>
        </w:rPr>
        <w:t>toč</w:t>
      </w:r>
      <w:proofErr w:type="spellEnd"/>
      <w:r w:rsidRPr="00B66F89">
        <w:rPr>
          <w:rFonts w:eastAsia="Calibri" w:cs="Arial"/>
        </w:rPr>
        <w:t xml:space="preserve">. III/ </w:t>
      </w:r>
      <w:r w:rsidRPr="00B66F89" w:rsidR="00924C1A">
        <w:rPr>
          <w:rFonts w:eastAsia="Calibri" w:cs="Arial"/>
        </w:rPr>
        <w:t>1</w:t>
      </w:r>
      <w:r w:rsidRPr="00B66F89">
        <w:rPr>
          <w:rFonts w:eastAsia="Calibri" w:cs="Arial"/>
        </w:rPr>
        <w:t xml:space="preserve">.) do </w:t>
      </w:r>
      <w:r w:rsidRPr="00B66F89" w:rsidR="00924C1A">
        <w:rPr>
          <w:rFonts w:eastAsia="Calibri" w:cs="Arial"/>
        </w:rPr>
        <w:t>6</w:t>
      </w:r>
      <w:r w:rsidRPr="00B66F89">
        <w:rPr>
          <w:rFonts w:eastAsia="Calibri" w:cs="Arial"/>
        </w:rPr>
        <w:t>.) izreke ovog rješenja.</w:t>
      </w:r>
    </w:p>
    <w:p w:rsidRPr="00B66F89" w:rsidR="0017660C" w:rsidP="0017660C" w:rsidRDefault="0017660C">
      <w:pPr>
        <w:spacing w:after="0"/>
        <w:ind w:firstLine="708"/>
        <w:jc w:val="both"/>
        <w:rPr>
          <w:rFonts w:eastAsia="Calibri" w:cs="Arial"/>
        </w:rPr>
      </w:pPr>
      <w:r w:rsidRPr="00B66F89">
        <w:rPr>
          <w:rFonts w:eastAsia="Calibri" w:cs="Arial"/>
        </w:rPr>
        <w:t xml:space="preserve">Nadalje, potrošač također ima u smislu čl. 79.a st. 3. ZSP brisane neizvršene osnove za plaćanje opisane pod </w:t>
      </w:r>
      <w:proofErr w:type="spellStart"/>
      <w:r w:rsidRPr="00B66F89">
        <w:rPr>
          <w:rFonts w:eastAsia="Calibri" w:cs="Arial"/>
        </w:rPr>
        <w:t>toč</w:t>
      </w:r>
      <w:proofErr w:type="spellEnd"/>
      <w:r w:rsidRPr="00B66F89">
        <w:rPr>
          <w:rFonts w:eastAsia="Calibri" w:cs="Arial"/>
        </w:rPr>
        <w:t xml:space="preserve">. III/ </w:t>
      </w:r>
      <w:r w:rsidRPr="00B66F89" w:rsidR="00B66F89">
        <w:rPr>
          <w:rFonts w:eastAsia="Calibri" w:cs="Arial"/>
        </w:rPr>
        <w:t>7</w:t>
      </w:r>
      <w:r w:rsidRPr="00B66F89">
        <w:rPr>
          <w:rFonts w:eastAsia="Calibri" w:cs="Arial"/>
        </w:rPr>
        <w:t xml:space="preserve">.) do </w:t>
      </w:r>
      <w:r w:rsidRPr="00B66F89" w:rsidR="00B66F89">
        <w:rPr>
          <w:rFonts w:eastAsia="Calibri" w:cs="Arial"/>
        </w:rPr>
        <w:t>10</w:t>
      </w:r>
      <w:r w:rsidRPr="00B66F89">
        <w:rPr>
          <w:rFonts w:eastAsia="Calibri" w:cs="Arial"/>
        </w:rPr>
        <w:t>.) izreke ovog rješenja.</w:t>
      </w:r>
    </w:p>
    <w:p w:rsidRPr="00B66F89" w:rsidR="003D4FBA" w:rsidP="003D4FBA" w:rsidRDefault="0017660C">
      <w:pPr>
        <w:spacing w:after="0"/>
        <w:ind w:firstLine="708"/>
        <w:jc w:val="both"/>
        <w:rPr>
          <w:rFonts w:eastAsia="Calibri" w:cs="Arial"/>
        </w:rPr>
      </w:pPr>
      <w:r w:rsidRPr="00B66F89">
        <w:rPr>
          <w:rFonts w:eastAsia="Calibri" w:cs="Arial"/>
        </w:rPr>
        <w:t>Ukupna glavnica potraživanja po svim navedenim osnovama ne prelazi 20.000,00 kn zbog čega su ispunjeni uvjeti za otvaranje i provođenje postupka u odnosu na obje kategorije osnova u smislu čl. 79.a st. 3.</w:t>
      </w:r>
      <w:r w:rsidRPr="00B66F89" w:rsidR="009940D6">
        <w:rPr>
          <w:rFonts w:eastAsia="Calibri" w:cs="Arial"/>
        </w:rPr>
        <w:t xml:space="preserve"> al. 2.</w:t>
      </w:r>
      <w:r w:rsidRPr="00B66F89">
        <w:rPr>
          <w:rFonts w:eastAsia="Calibri" w:cs="Arial"/>
        </w:rPr>
        <w:t xml:space="preserve"> ZSP.</w:t>
      </w:r>
      <w:r w:rsidRPr="00B66F89" w:rsidR="003D4FBA">
        <w:rPr>
          <w:rFonts w:eastAsia="Calibri" w:cs="Arial"/>
        </w:rPr>
        <w:t xml:space="preserve"> Tražbine vjerovnika koje su upisane u Očevidnik radi naplate novčane kazne sud nije uzimao u obzir temeljem čl. 79.a st. 6. ZSP. </w:t>
      </w:r>
    </w:p>
    <w:p w:rsidRPr="00B66F89" w:rsidR="0017660C" w:rsidP="0017660C" w:rsidRDefault="0017660C">
      <w:pPr>
        <w:spacing w:after="0"/>
        <w:ind w:firstLine="708"/>
        <w:jc w:val="both"/>
        <w:rPr>
          <w:rFonts w:eastAsia="Calibri" w:cs="Arial"/>
        </w:rPr>
      </w:pPr>
      <w:r w:rsidRPr="00B66F89">
        <w:rPr>
          <w:rFonts w:eastAsia="Calibri" w:cs="Arial"/>
        </w:rPr>
        <w:t xml:space="preserve">Konačno, ispunjen je i uvjet iz čl. 79.a st. 2. alineja 2. ZSP u pogledu trajanja razdoblja u kojem je potrošač imao jednu ili više evidentiranih neizvršenih osnova, budući da iz podataka </w:t>
      </w:r>
      <w:r w:rsidRPr="00B66F89" w:rsidR="00143583">
        <w:rPr>
          <w:rFonts w:eastAsia="Calibri" w:cs="Arial"/>
        </w:rPr>
        <w:t>o broju dana blokade</w:t>
      </w:r>
      <w:r w:rsidRPr="00B66F89">
        <w:rPr>
          <w:rFonts w:eastAsia="Calibri" w:cs="Arial"/>
        </w:rPr>
        <w:t xml:space="preserve"> jasno proizlazi da broj dana takvog razdoblja nadmašuje minimalno propisano razdoblje od 3 godine. </w:t>
      </w:r>
    </w:p>
    <w:p w:rsidRPr="00B66F89" w:rsidR="00EC00AD" w:rsidP="0017660C" w:rsidRDefault="00EC00AD">
      <w:pPr>
        <w:spacing w:after="0"/>
        <w:ind w:firstLine="708"/>
        <w:jc w:val="both"/>
        <w:rPr>
          <w:rFonts w:eastAsia="Calibri" w:cs="Arial"/>
        </w:rPr>
      </w:pPr>
      <w:r w:rsidRPr="00B66F89">
        <w:rPr>
          <w:rFonts w:eastAsia="Calibri" w:cs="Arial"/>
        </w:rPr>
        <w:t xml:space="preserve">Postupak je valjalo provesti i za potraživanja FINE po osnovi nenaplaćenih naknada za provedbu pojedinih osnova kako su navedene pod </w:t>
      </w:r>
      <w:proofErr w:type="spellStart"/>
      <w:r w:rsidRPr="00B66F89">
        <w:rPr>
          <w:rFonts w:eastAsia="Calibri" w:cs="Arial"/>
        </w:rPr>
        <w:t>toč</w:t>
      </w:r>
      <w:proofErr w:type="spellEnd"/>
      <w:r w:rsidRPr="00B66F89">
        <w:rPr>
          <w:rFonts w:eastAsia="Calibri" w:cs="Arial"/>
        </w:rPr>
        <w:t xml:space="preserve">. III </w:t>
      </w:r>
      <w:r w:rsidRPr="00B66F89" w:rsidR="00B66F89">
        <w:rPr>
          <w:rFonts w:eastAsia="Calibri" w:cs="Arial"/>
        </w:rPr>
        <w:t>11</w:t>
      </w:r>
      <w:r w:rsidRPr="00B66F89">
        <w:rPr>
          <w:rFonts w:eastAsia="Calibri" w:cs="Arial"/>
        </w:rPr>
        <w:t>. izreke ovog rješenja budući da se također radi o tražbinama upisanima u Očevidnik za koje je potrošač blokiran odnosno u obvezi.</w:t>
      </w:r>
    </w:p>
    <w:p w:rsidRPr="00B66F89" w:rsidR="0017660C" w:rsidP="0017660C" w:rsidRDefault="0017660C">
      <w:pPr>
        <w:spacing w:after="0"/>
        <w:ind w:firstLine="708"/>
        <w:jc w:val="both"/>
        <w:rPr>
          <w:rFonts w:eastAsia="Calibri" w:cs="Arial"/>
        </w:rPr>
      </w:pPr>
      <w:r w:rsidRPr="00B66F89">
        <w:rPr>
          <w:rFonts w:eastAsia="Calibri" w:cs="Arial"/>
        </w:rPr>
        <w:t>Slijedom svega iznesenoga, kako su u ovom slučaju ispunjene sve zakonske pretpostavke za otvaranje jednostavnog postupka stečaja nad imovinom potrošača, te kako vrijednost imovine potrošača koja bi se mogla unovčiti kao stečajna masa</w:t>
      </w:r>
      <w:r w:rsidRPr="00B66F89" w:rsidR="00143583">
        <w:rPr>
          <w:rFonts w:eastAsia="Calibri" w:cs="Arial"/>
        </w:rPr>
        <w:t xml:space="preserve"> nije veća</w:t>
      </w:r>
      <w:r w:rsidRPr="00B66F89">
        <w:rPr>
          <w:rFonts w:eastAsia="Calibri" w:cs="Arial"/>
        </w:rPr>
        <w:t xml:space="preserve"> od 10.000,00 kn, postoje uvjeti iz odredbe čl. 79.g st. 1. ZSP-a za otvaranje i istovremeno zaključenje jednostavnog stečajnog postupka nad imovinom potrošača, </w:t>
      </w:r>
      <w:r w:rsidRPr="00B66F89" w:rsidR="008140E9">
        <w:rPr>
          <w:rFonts w:eastAsia="Calibri" w:cs="Arial"/>
        </w:rPr>
        <w:t>zbog čega je</w:t>
      </w:r>
      <w:r w:rsidRPr="00B66F89">
        <w:rPr>
          <w:rFonts w:eastAsia="Calibri" w:cs="Arial"/>
        </w:rPr>
        <w:t xml:space="preserve"> riješeno kao u st. I/ i II/ izreke ovog rješenja. </w:t>
      </w:r>
    </w:p>
    <w:p w:rsidRPr="00B66F89" w:rsidR="0017660C" w:rsidP="0017660C" w:rsidRDefault="0017660C">
      <w:pPr>
        <w:spacing w:after="0"/>
        <w:ind w:firstLine="708"/>
        <w:jc w:val="both"/>
        <w:rPr>
          <w:rFonts w:eastAsia="Calibri" w:cs="Arial"/>
        </w:rPr>
      </w:pPr>
      <w:r w:rsidRPr="00B66F89">
        <w:rPr>
          <w:rFonts w:eastAsia="Calibri" w:cs="Arial"/>
        </w:rPr>
        <w:t xml:space="preserve">Sud je </w:t>
      </w:r>
      <w:proofErr w:type="spellStart"/>
      <w:r w:rsidRPr="00B66F89">
        <w:rPr>
          <w:rFonts w:eastAsia="Calibri" w:cs="Arial"/>
        </w:rPr>
        <w:t>je</w:t>
      </w:r>
      <w:proofErr w:type="spellEnd"/>
      <w:r w:rsidRPr="00B66F89">
        <w:rPr>
          <w:rFonts w:eastAsia="Calibri" w:cs="Arial"/>
        </w:rPr>
        <w:t xml:space="preserve"> ujedno temeljem čl. 79.g st. 4. ZSP pod st. III/ izreke ovog rješenja oslobodio potrošača od preostalih obveza u odnosu na gore navedene osnove za plaćanje i njihove vjerovnike</w:t>
      </w:r>
      <w:r w:rsidRPr="00B66F89" w:rsidR="008140E9">
        <w:rPr>
          <w:rFonts w:eastAsia="Calibri" w:cs="Arial"/>
        </w:rPr>
        <w:t xml:space="preserve"> (ovrhovoditelje)</w:t>
      </w:r>
      <w:r w:rsidRPr="00B66F89">
        <w:rPr>
          <w:rFonts w:eastAsia="Calibri" w:cs="Arial"/>
        </w:rPr>
        <w:t>, i to prema stanju tih obveza sa svim sporednim potraživanjima kako su upisana u Očevidnik.</w:t>
      </w:r>
      <w:r w:rsidRPr="00B66F89" w:rsidR="008E3AA8">
        <w:rPr>
          <w:rFonts w:eastAsia="Calibri" w:cs="Arial"/>
        </w:rPr>
        <w:t xml:space="preserve"> </w:t>
      </w:r>
    </w:p>
    <w:p w:rsidRPr="00B66F89" w:rsidR="00CD29FA" w:rsidP="001F0539" w:rsidRDefault="00E3566D">
      <w:pPr>
        <w:pStyle w:val="DatumPisanja"/>
        <w:spacing w:after="120"/>
        <w:rPr>
          <w:rStyle w:val="DatumPisanjaChar"/>
          <w:rFonts w:ascii="Arial" w:hAnsi="Arial" w:cs="Arial"/>
        </w:rPr>
      </w:pPr>
      <w:sdt>
        <w:sdtPr>
          <w:rPr>
            <w:rStyle w:val="PozadinaSvijetloZelena"/>
          </w:rPr>
          <w:alias w:val="Naselje"/>
          <w:tag w:val="DomainObject.Predmet.Sud.Adresa.Naselje_1"/>
          <w:id w:val="816463214"/>
          <w:lock w:val="sdtLocked"/>
          <w:dataBinding w:xpath="/icms/DomainObject.Predmet.Sud.Adresa.Naselje/derivirana_varijabla[@naziv='DomainObject.Predmet.Sud.Adresa.Naselje_1']" w:storeItemID="{100293BC-3C9C-4740-99C7-73F5E9006100}"/>
          <w:text/>
        </w:sdtPr>
        <w:sdtEndPr>
          <w:rPr>
            <w:rStyle w:val="PozadinaSvijetloZelena"/>
          </w:rPr>
        </w:sdtEndPr>
        <w:sdtContent>
          <w:r w:rsidRPr="00B66F89" w:rsidR="00924C1A">
            <w:rPr>
              <w:rStyle w:val="PozadinaSvijetloZelena"/>
            </w:rPr>
            <w:t>Split</w:t>
          </w:r>
        </w:sdtContent>
      </w:sdt>
      <w:r w:rsidRPr="00B66F89" w:rsidR="00576DC4">
        <w:rPr>
          <w:rStyle w:val="PozadinaSvijetloZelena"/>
          <w:rFonts w:cs="Arial"/>
        </w:rPr>
        <w:t>,</w:t>
      </w:r>
      <w:r w:rsidRPr="00B66F89" w:rsidR="00CD29FA">
        <w:rPr>
          <w:rFonts w:cs="Arial"/>
        </w:rPr>
        <w:t xml:space="preserve"> </w:t>
      </w:r>
      <w:sdt>
        <w:sdtPr>
          <w:rPr>
            <w:rStyle w:val="PozadinaSvijetloZelena"/>
          </w:rPr>
          <w:alias w:val="Datum pisanja (datum)"/>
          <w:tag w:val="DomainObject.Datum_1"/>
          <w:id w:val="1256558203"/>
          <w:lock w:val="sdtLocked"/>
          <w:dataBinding w:xpath="/icms/DomainObject.Datum/derivirana_varijabla[@naziv='DomainObject.Datum_1']" w:storeItemID="{100293BC-3C9C-4740-99C7-73F5E9006100}"/>
          <w:date>
            <w:dateFormat w:val="d. MMMM yyyy."/>
            <w:lid w:val="hr-HR"/>
            <w:storeMappedDataAs w:val="text"/>
            <w:calendar w:val="gregorian"/>
          </w:date>
        </w:sdtPr>
        <w:sdtEndPr>
          <w:rPr>
            <w:rStyle w:val="PozadinaSvijetloZelena"/>
          </w:rPr>
        </w:sdtEndPr>
        <w:sdtContent>
          <w:r w:rsidRPr="00B66F89" w:rsidR="00924C1A">
            <w:rPr>
              <w:rStyle w:val="PozadinaSvijetloZelena"/>
            </w:rPr>
            <w:t>11. srpnja 2023.</w:t>
          </w:r>
        </w:sdtContent>
      </w:sdt>
      <w:r w:rsidRPr="00B66F89" w:rsidR="00703908">
        <w:rPr>
          <w:rFonts w:cs="Arial"/>
        </w:rPr>
        <w:t xml:space="preserve"> </w:t>
      </w:r>
    </w:p>
    <w:p w:rsidRPr="00B66F89" w:rsidR="00C62310" w:rsidP="00831E7B" w:rsidRDefault="00924C1A">
      <w:pPr>
        <w:spacing w:after="0"/>
        <w:ind w:left="6372"/>
        <w:jc w:val="center"/>
        <w:rPr>
          <w:rFonts w:eastAsia="Calibri" w:cs="Arial"/>
        </w:rPr>
      </w:pPr>
      <w:r w:rsidRPr="00B66F89">
        <w:rPr>
          <w:rFonts w:eastAsia="Calibri" w:cs="Arial"/>
        </w:rPr>
        <w:t>Viši sudski savjetnik-specijalist</w:t>
      </w:r>
      <w:r w:rsidRPr="00B66F89" w:rsidR="00831E7B">
        <w:rPr>
          <w:rFonts w:eastAsia="Calibri" w:cs="Arial"/>
        </w:rPr>
        <w:t>:</w:t>
      </w:r>
    </w:p>
    <w:p w:rsidRPr="00B66F89" w:rsidR="00831E7B" w:rsidP="00831E7B" w:rsidRDefault="00924C1A">
      <w:pPr>
        <w:spacing w:after="0"/>
        <w:ind w:left="6372"/>
        <w:jc w:val="center"/>
        <w:rPr>
          <w:rFonts w:eastAsia="Calibri" w:cs="Arial"/>
        </w:rPr>
      </w:pPr>
      <w:r w:rsidRPr="00B66F89">
        <w:rPr>
          <w:rFonts w:eastAsia="Calibri" w:cs="Arial"/>
        </w:rPr>
        <w:t>Marina Lovrić</w:t>
      </w:r>
    </w:p>
    <w:p w:rsidRPr="00B66F89" w:rsidR="001F0539" w:rsidP="00C62310" w:rsidRDefault="001F0539">
      <w:pPr>
        <w:spacing w:after="0"/>
        <w:jc w:val="both"/>
        <w:rPr>
          <w:rFonts w:eastAsia="Calibri" w:cs="Arial"/>
        </w:rPr>
      </w:pPr>
      <w:bookmarkStart w:name="_GoBack" w:id="0"/>
      <w:bookmarkEnd w:id="0"/>
    </w:p>
    <w:p w:rsidRPr="00B66F89" w:rsidR="00C251BC" w:rsidP="00C62310" w:rsidRDefault="00C251BC">
      <w:pPr>
        <w:spacing w:after="0"/>
        <w:jc w:val="both"/>
        <w:rPr>
          <w:rFonts w:eastAsia="Calibri" w:cs="Arial"/>
        </w:rPr>
      </w:pPr>
    </w:p>
    <w:p w:rsidRPr="00B66F89" w:rsidR="00C62310" w:rsidP="00C62310" w:rsidRDefault="00C62310">
      <w:pPr>
        <w:spacing w:after="0"/>
        <w:jc w:val="both"/>
        <w:rPr>
          <w:rFonts w:eastAsia="Calibri" w:cs="Arial"/>
        </w:rPr>
      </w:pPr>
      <w:r w:rsidRPr="00B66F89">
        <w:rPr>
          <w:rFonts w:eastAsia="Calibri" w:cs="Arial"/>
        </w:rPr>
        <w:t>UPUTA O PRAVNOM LIJEKU:</w:t>
      </w:r>
    </w:p>
    <w:p w:rsidRPr="00B66F89" w:rsidR="00C62310" w:rsidP="00C62310" w:rsidRDefault="00C62310">
      <w:pPr>
        <w:spacing w:after="0"/>
        <w:jc w:val="both"/>
        <w:rPr>
          <w:rFonts w:eastAsia="Calibri" w:cs="Arial"/>
        </w:rPr>
      </w:pPr>
      <w:r w:rsidRPr="00B66F89">
        <w:rPr>
          <w:rFonts w:eastAsia="Calibri" w:cs="Arial"/>
        </w:rPr>
        <w:t>Protiv ovog rješenja pravo na žalbu ima</w:t>
      </w:r>
      <w:r w:rsidRPr="00B66F89" w:rsidR="00831E7B">
        <w:rPr>
          <w:rFonts w:eastAsia="Calibri" w:cs="Arial"/>
        </w:rPr>
        <w:t>ju</w:t>
      </w:r>
      <w:r w:rsidRPr="00B66F89">
        <w:rPr>
          <w:rFonts w:eastAsia="Calibri" w:cs="Arial"/>
        </w:rPr>
        <w:t xml:space="preserve"> </w:t>
      </w:r>
      <w:r w:rsidRPr="00B66F89" w:rsidR="000521BD">
        <w:rPr>
          <w:rFonts w:eastAsia="Calibri" w:cs="Arial"/>
        </w:rPr>
        <w:t>potrošač i vjerovnici (čl. 79.g</w:t>
      </w:r>
      <w:r w:rsidRPr="00B66F89">
        <w:rPr>
          <w:rFonts w:eastAsia="Calibri" w:cs="Arial"/>
        </w:rPr>
        <w:t xml:space="preserve">. st. </w:t>
      </w:r>
      <w:r w:rsidRPr="00B66F89" w:rsidR="000521BD">
        <w:rPr>
          <w:rFonts w:eastAsia="Calibri" w:cs="Arial"/>
        </w:rPr>
        <w:t>5</w:t>
      </w:r>
      <w:r w:rsidRPr="00B66F89">
        <w:rPr>
          <w:rFonts w:eastAsia="Calibri" w:cs="Arial"/>
        </w:rPr>
        <w:t xml:space="preserve">. ZSP) u roku od 15 dana </w:t>
      </w:r>
      <w:r w:rsidRPr="00B66F89" w:rsidR="00831E7B">
        <w:rPr>
          <w:rFonts w:eastAsia="Calibri" w:cs="Arial"/>
        </w:rPr>
        <w:t xml:space="preserve">od dana dostave poštom odnosno u slučaju dostave putem e-oglasne ploče u roku od 15 dana od </w:t>
      </w:r>
      <w:r w:rsidRPr="00B66F89">
        <w:rPr>
          <w:rFonts w:eastAsia="Calibri" w:cs="Arial"/>
        </w:rPr>
        <w:t xml:space="preserve">proteka osmoga dana od dana objave rješenja na </w:t>
      </w:r>
      <w:r w:rsidRPr="00B66F89" w:rsidR="00831E7B">
        <w:rPr>
          <w:rFonts w:eastAsia="Calibri" w:cs="Arial"/>
        </w:rPr>
        <w:t xml:space="preserve">mrežnoj stranici </w:t>
      </w:r>
      <w:r w:rsidRPr="00B66F89">
        <w:rPr>
          <w:rFonts w:eastAsia="Calibri" w:cs="Arial"/>
        </w:rPr>
        <w:t>e-</w:t>
      </w:r>
      <w:r w:rsidRPr="00B66F89" w:rsidR="00831E7B">
        <w:rPr>
          <w:rFonts w:eastAsia="Calibri" w:cs="Arial"/>
        </w:rPr>
        <w:t>o</w:t>
      </w:r>
      <w:r w:rsidRPr="00B66F89">
        <w:rPr>
          <w:rFonts w:eastAsia="Calibri" w:cs="Arial"/>
        </w:rPr>
        <w:t>glasna ploča sudova.</w:t>
      </w:r>
      <w:r w:rsidRPr="00B66F89" w:rsidR="00831E7B">
        <w:rPr>
          <w:rFonts w:eastAsia="Calibri" w:cs="Arial"/>
        </w:rPr>
        <w:t xml:space="preserve"> </w:t>
      </w:r>
      <w:r w:rsidRPr="00B66F89">
        <w:rPr>
          <w:rFonts w:eastAsia="Calibri" w:cs="Arial"/>
        </w:rPr>
        <w:t>Žalba se podnosi ovom sudu u tri primjerka, a o žalbi odlučuje nadležni županijski sud.</w:t>
      </w:r>
    </w:p>
    <w:p w:rsidRPr="00B66F89" w:rsidR="00C62310" w:rsidP="00C62310" w:rsidRDefault="00C62310">
      <w:pPr>
        <w:spacing w:after="0"/>
        <w:jc w:val="both"/>
        <w:rPr>
          <w:rFonts w:eastAsia="Calibri" w:cs="Arial"/>
        </w:rPr>
      </w:pPr>
    </w:p>
    <w:p w:rsidRPr="00B66F89" w:rsidR="00C62310" w:rsidP="00C62310" w:rsidRDefault="00C62310">
      <w:pPr>
        <w:spacing w:after="0"/>
        <w:jc w:val="both"/>
        <w:rPr>
          <w:rFonts w:eastAsia="Calibri" w:cs="Arial"/>
        </w:rPr>
      </w:pPr>
      <w:r w:rsidRPr="00B66F89">
        <w:rPr>
          <w:rFonts w:eastAsia="Calibri" w:cs="Arial"/>
        </w:rPr>
        <w:t>DNA:</w:t>
      </w:r>
    </w:p>
    <w:p w:rsidRPr="00B66F89" w:rsidR="00C62310" w:rsidP="00C62310" w:rsidRDefault="00C62310">
      <w:pPr>
        <w:spacing w:after="0"/>
        <w:jc w:val="both"/>
        <w:rPr>
          <w:rFonts w:eastAsia="Calibri" w:cs="Arial"/>
        </w:rPr>
      </w:pPr>
      <w:r w:rsidRPr="00B66F89">
        <w:rPr>
          <w:rFonts w:eastAsia="Calibri" w:cs="Arial"/>
        </w:rPr>
        <w:t xml:space="preserve">      1. e-oglasna ploča</w:t>
      </w:r>
    </w:p>
    <w:p w:rsidRPr="00B66F89" w:rsidR="00C62310" w:rsidP="00C62310" w:rsidRDefault="00C62310">
      <w:pPr>
        <w:spacing w:after="0"/>
        <w:jc w:val="both"/>
        <w:rPr>
          <w:rFonts w:eastAsia="Calibri" w:cs="Arial"/>
        </w:rPr>
      </w:pPr>
      <w:r w:rsidRPr="00B66F89">
        <w:rPr>
          <w:rFonts w:eastAsia="Calibri" w:cs="Arial"/>
        </w:rPr>
        <w:t xml:space="preserve">      2. potrošač (poštom - čl. 79.</w:t>
      </w:r>
      <w:r w:rsidRPr="00B66F89" w:rsidR="000521BD">
        <w:rPr>
          <w:rFonts w:eastAsia="Calibri" w:cs="Arial"/>
        </w:rPr>
        <w:t>g</w:t>
      </w:r>
      <w:r w:rsidRPr="00B66F89">
        <w:rPr>
          <w:rFonts w:eastAsia="Calibri" w:cs="Arial"/>
        </w:rPr>
        <w:t xml:space="preserve">. st. </w:t>
      </w:r>
      <w:r w:rsidRPr="00B66F89" w:rsidR="000521BD">
        <w:rPr>
          <w:rFonts w:eastAsia="Calibri" w:cs="Arial"/>
        </w:rPr>
        <w:t>6</w:t>
      </w:r>
      <w:r w:rsidRPr="00B66F89">
        <w:rPr>
          <w:rFonts w:eastAsia="Calibri" w:cs="Arial"/>
        </w:rPr>
        <w:t>. ZSP)</w:t>
      </w:r>
    </w:p>
    <w:p w:rsidRPr="00B66F89" w:rsidR="00C62310" w:rsidP="00C62310" w:rsidRDefault="00C62310">
      <w:pPr>
        <w:spacing w:after="0"/>
        <w:jc w:val="both"/>
        <w:rPr>
          <w:rFonts w:eastAsia="Calibri" w:cs="Arial"/>
        </w:rPr>
      </w:pPr>
      <w:r w:rsidRPr="00B66F89">
        <w:rPr>
          <w:rFonts w:eastAsia="Calibri" w:cs="Arial"/>
        </w:rPr>
        <w:t xml:space="preserve">      3. vjerovnici</w:t>
      </w:r>
      <w:r w:rsidRPr="00B66F89" w:rsidR="006C27B5">
        <w:rPr>
          <w:rFonts w:eastAsia="Calibri" w:cs="Arial"/>
        </w:rPr>
        <w:t xml:space="preserve"> iz st. III/</w:t>
      </w:r>
      <w:r w:rsidRPr="00B66F89">
        <w:rPr>
          <w:rFonts w:eastAsia="Calibri" w:cs="Arial"/>
        </w:rPr>
        <w:t xml:space="preserve"> (poštom - čl. 79.</w:t>
      </w:r>
      <w:r w:rsidRPr="00B66F89" w:rsidR="000521BD">
        <w:rPr>
          <w:rFonts w:eastAsia="Calibri" w:cs="Arial"/>
        </w:rPr>
        <w:t>g</w:t>
      </w:r>
      <w:r w:rsidRPr="00B66F89">
        <w:rPr>
          <w:rFonts w:eastAsia="Calibri" w:cs="Arial"/>
        </w:rPr>
        <w:t xml:space="preserve">. st. </w:t>
      </w:r>
      <w:r w:rsidRPr="00B66F89" w:rsidR="000521BD">
        <w:rPr>
          <w:rFonts w:eastAsia="Calibri" w:cs="Arial"/>
        </w:rPr>
        <w:t>6</w:t>
      </w:r>
      <w:r w:rsidRPr="00B66F89">
        <w:rPr>
          <w:rFonts w:eastAsia="Calibri" w:cs="Arial"/>
        </w:rPr>
        <w:t>. ZSP)</w:t>
      </w:r>
    </w:p>
    <w:p w:rsidRPr="009640C4" w:rsidR="003F0E5C" w:rsidP="000C550B" w:rsidRDefault="00C62310">
      <w:pPr>
        <w:spacing w:after="0"/>
        <w:jc w:val="both"/>
        <w:rPr>
          <w:rFonts w:cs="Arial"/>
        </w:rPr>
      </w:pPr>
      <w:r w:rsidRPr="00B66F89">
        <w:rPr>
          <w:rFonts w:eastAsia="Calibri" w:cs="Arial"/>
        </w:rPr>
        <w:t xml:space="preserve">      4. FINA (elektroničkim put</w:t>
      </w:r>
      <w:r w:rsidRPr="009640C4">
        <w:rPr>
          <w:rFonts w:eastAsia="Calibri" w:cs="Arial"/>
        </w:rPr>
        <w:t>em)</w:t>
      </w:r>
    </w:p>
    <w:sectPr w:rsidRPr="009640C4" w:rsidR="003F0E5C" w:rsidSect="009824AC">
      <w:headerReference w:type="default" r:id="rId11"/>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3566D" w:rsidP="00537B78" w:rsidRDefault="00E3566D">
      <w:r>
        <w:separator/>
      </w:r>
    </w:p>
  </w:endnote>
  <w:endnote w:type="continuationSeparator" w:id="0">
    <w:p w:rsidR="00E3566D" w:rsidP="00537B78" w:rsidRDefault="00E3566D">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3566D" w:rsidP="00537B78" w:rsidRDefault="00E3566D">
      <w:r>
        <w:separator/>
      </w:r>
    </w:p>
  </w:footnote>
  <w:footnote w:type="continuationSeparator" w:id="0">
    <w:p w:rsidR="00E3566D" w:rsidP="00537B78" w:rsidRDefault="00E3566D">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640C4" w:rsidR="003D4FBA" w:rsidP="00AD10FB" w:rsidRDefault="003D4FBA">
    <w:pPr>
      <w:pStyle w:val="Zaglavlje"/>
      <w:tabs>
        <w:tab w:val="left" w:pos="4536"/>
      </w:tabs>
      <w:spacing w:after="240"/>
      <w:jc w:val="center"/>
      <w:rPr>
        <w:rFonts w:cs="Arial"/>
      </w:rPr>
    </w:pPr>
    <w:r w:rsidRPr="009640C4">
      <w:rPr>
        <w:rFonts w:cs="Arial"/>
      </w:rPr>
      <w:tab/>
    </w:r>
    <w:sdt>
      <w:sdtPr>
        <w:rPr>
          <w:rFonts w:cs="Arial"/>
        </w:rPr>
        <w:id w:val="-1264990909"/>
        <w:docPartObj>
          <w:docPartGallery w:val="Page Numbers (Top of Page)"/>
          <w:docPartUnique/>
        </w:docPartObj>
      </w:sdtPr>
      <w:sdtEndPr/>
      <w:sdtContent>
        <w:r w:rsidRPr="009640C4">
          <w:rPr>
            <w:rFonts w:cs="Arial"/>
          </w:rPr>
          <w:fldChar w:fldCharType="begin"/>
        </w:r>
        <w:r w:rsidRPr="009640C4">
          <w:rPr>
            <w:rFonts w:cs="Arial"/>
          </w:rPr>
          <w:instrText>PAGE   \* MERGEFORMAT</w:instrText>
        </w:r>
        <w:r w:rsidRPr="009640C4">
          <w:rPr>
            <w:rFonts w:cs="Arial"/>
          </w:rPr>
          <w:fldChar w:fldCharType="separate"/>
        </w:r>
        <w:r w:rsidR="00B66F89">
          <w:rPr>
            <w:rFonts w:cs="Arial"/>
          </w:rPr>
          <w:t>4</w:t>
        </w:r>
        <w:r w:rsidRPr="009640C4">
          <w:rPr>
            <w:rFonts w:cs="Arial"/>
          </w:rPr>
          <w:fldChar w:fldCharType="end"/>
        </w:r>
        <w:r w:rsidRPr="009640C4">
          <w:rPr>
            <w:rStyle w:val="PozadinaSvijetloCrvena"/>
            <w:rFonts w:cs="Arial"/>
            <w:shd w:val="clear" w:color="auto" w:fill="auto"/>
          </w:rPr>
          <w:t xml:space="preserve"> </w:t>
        </w:r>
        <w:r w:rsidRPr="009640C4">
          <w:rPr>
            <w:rStyle w:val="PozadinaSvijetloCrvena"/>
            <w:rFonts w:cs="Arial"/>
            <w:shd w:val="clear" w:color="auto" w:fill="auto"/>
          </w:rPr>
          <w:tab/>
        </w:r>
        <w:r w:rsidRPr="009640C4">
          <w:rPr>
            <w:rFonts w:cs="Arial"/>
          </w:rPr>
          <w:t>Poslovni</w:t>
        </w:r>
        <w:r w:rsidRPr="009640C4">
          <w:rPr>
            <w:rStyle w:val="PozadinaSvijetloCrvena"/>
            <w:rFonts w:cs="Arial"/>
            <w:shd w:val="clear" w:color="auto" w:fill="auto"/>
          </w:rPr>
          <w:t xml:space="preserve"> broj: </w:t>
        </w:r>
        <w:sdt>
          <w:sdtPr>
            <w:rPr>
              <w:rStyle w:val="PozadinaSvijetloZelena"/>
            </w:rPr>
            <w:alias w:val="Oznaka referade"/>
            <w:tag w:val="DomainObject.Predmet.Referada.Oznaka_1"/>
            <w:id w:val="197515462"/>
            <w:dataBinding w:xpath="/icms/DomainObject.Predmet.Referada.Oznaka/derivirana_varijabla[@naziv='DomainObject.Predmet.Referada.Oznaka_1']" w:storeItemID="{100293BC-3C9C-4740-99C7-73F5E9006100}"/>
            <w:text/>
          </w:sdtPr>
          <w:sdtEndPr>
            <w:rPr>
              <w:rStyle w:val="PozadinaSvijetloZelena"/>
            </w:rPr>
          </w:sdtEndPr>
          <w:sdtContent>
            <w:r w:rsidRPr="00B66F89" w:rsidR="00924C1A">
              <w:rPr>
                <w:rStyle w:val="PozadinaSvijetloZelena"/>
              </w:rPr>
              <w:t>SS 55</w:t>
            </w:r>
          </w:sdtContent>
        </w:sdt>
        <w:r w:rsidRPr="009640C4">
          <w:rPr>
            <w:rStyle w:val="PozadinaSvijetloCrvena"/>
            <w:rFonts w:cs="Arial"/>
            <w:shd w:val="clear" w:color="auto" w:fill="auto"/>
          </w:rPr>
          <w:t xml:space="preserve"> : </w:t>
        </w:r>
        <w:sdt>
          <w:sdtPr>
            <w:rPr>
              <w:rStyle w:val="PozadinaSvijetloZelena"/>
            </w:rPr>
            <w:alias w:val="Poslovn broj dokumenta"/>
            <w:tag w:val="DomainObject.PoslovniBrojDokumenta"/>
            <w:id w:val="265122315"/>
            <w:dataBinding w:xpath="/icms/DomainObject.PoslovniBrojDokumenta/derivirana_varijabla[@naziv='DomainObject.PoslovniBrojDokumenta_1']" w:storeItemID="{100293BC-3C9C-4740-99C7-73F5E9006100}"/>
            <w:text/>
          </w:sdtPr>
          <w:sdtEndPr>
            <w:rPr>
              <w:rStyle w:val="PozadinaSvijetloZelena"/>
            </w:rPr>
          </w:sdtEndPr>
          <w:sdtContent>
            <w:r w:rsidRPr="00B66F89" w:rsidR="00B66F89">
              <w:rPr>
                <w:rStyle w:val="PozadinaSvijetloZelena"/>
              </w:rPr>
              <w:t>Sp-351/2023-6</w:t>
            </w:r>
          </w:sdtContent>
        </w:sdt>
      </w:sdtContent>
    </w:sdt>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2CC0B01"/>
    <w:multiLevelType w:val="hybridMultilevel"/>
    <w:tmpl w:val="C700D004"/>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38DE5279"/>
    <w:multiLevelType w:val="hybridMultilevel"/>
    <w:tmpl w:val="6AB88D4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1">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8047BE1"/>
    <w:multiLevelType w:val="hybridMultilevel"/>
    <w:tmpl w:val="2B50268E"/>
    <w:lvl w:ilvl="0" w:tplc="947C03B2">
      <w:start w:val="1"/>
      <w:numFmt w:val="decimal"/>
      <w:lvlText w:val="%1."/>
      <w:lvlJc w:val="left"/>
      <w:pPr>
        <w:ind w:left="1698" w:hanging="99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3">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49AB63BA"/>
    <w:multiLevelType w:val="hybridMultilevel"/>
    <w:tmpl w:val="786893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6">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7">
    <w:nsid w:val="5A1A4F93"/>
    <w:multiLevelType w:val="hybridMultilevel"/>
    <w:tmpl w:val="1B26FD7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8">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9">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40">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41">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42">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43">
    <w:nsid w:val="734A235C"/>
    <w:multiLevelType w:val="multilevel"/>
    <w:tmpl w:val="233E50AC"/>
    <w:numStyleLink w:val="NumList1"/>
  </w:abstractNum>
  <w:abstractNum w:abstractNumId="44">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5">
    <w:nsid w:val="76670CAA"/>
    <w:multiLevelType w:val="multilevel"/>
    <w:tmpl w:val="DF20873A"/>
    <w:numStyleLink w:val="NumListOI"/>
  </w:abstractNum>
  <w:abstractNum w:abstractNumId="46">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7">
    <w:nsid w:val="7EAF58E6"/>
    <w:multiLevelType w:val="multilevel"/>
    <w:tmpl w:val="358ED2AE"/>
    <w:numStyleLink w:val="NumListA0"/>
  </w:abstractNum>
  <w:num w:numId="1">
    <w:abstractNumId w:val="18"/>
  </w:num>
  <w:num w:numId="2">
    <w:abstractNumId w:val="31"/>
  </w:num>
  <w:num w:numId="3">
    <w:abstractNumId w:val="17"/>
  </w:num>
  <w:num w:numId="4">
    <w:abstractNumId w:val="44"/>
  </w:num>
  <w:num w:numId="5">
    <w:abstractNumId w:val="46"/>
  </w:num>
  <w:num w:numId="6">
    <w:abstractNumId w:val="19"/>
  </w:num>
  <w:num w:numId="7">
    <w:abstractNumId w:val="20"/>
  </w:num>
  <w:num w:numId="8">
    <w:abstractNumId w:val="30"/>
  </w:num>
  <w:num w:numId="9">
    <w:abstractNumId w:val="15"/>
  </w:num>
  <w:num w:numId="10">
    <w:abstractNumId w:val="39"/>
  </w:num>
  <w:num w:numId="11">
    <w:abstractNumId w:val="14"/>
  </w:num>
  <w:num w:numId="12">
    <w:abstractNumId w:val="13"/>
  </w:num>
  <w:num w:numId="13">
    <w:abstractNumId w:val="42"/>
  </w:num>
  <w:num w:numId="14">
    <w:abstractNumId w:val="27"/>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3"/>
  </w:num>
  <w:num w:numId="18">
    <w:abstractNumId w:val="41"/>
  </w:num>
  <w:num w:numId="19">
    <w:abstractNumId w:val="16"/>
  </w:num>
  <w:num w:numId="20">
    <w:abstractNumId w:val="21"/>
  </w:num>
  <w:num w:numId="21">
    <w:abstractNumId w:val="22"/>
  </w:num>
  <w:num w:numId="22">
    <w:abstractNumId w:val="17"/>
  </w:num>
  <w:num w:numId="23">
    <w:abstractNumId w:val="36"/>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40"/>
  </w:num>
  <w:num w:numId="34">
    <w:abstractNumId w:val="29"/>
  </w:num>
  <w:num w:numId="35">
    <w:abstractNumId w:val="26"/>
  </w:num>
  <w:num w:numId="36">
    <w:abstractNumId w:val="11"/>
  </w:num>
  <w:num w:numId="37">
    <w:abstractNumId w:val="38"/>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43"/>
  </w:num>
  <w:num w:numId="42">
    <w:abstractNumId w:val="47"/>
  </w:num>
  <w:num w:numId="43">
    <w:abstractNumId w:val="12"/>
  </w:num>
  <w:num w:numId="44">
    <w:abstractNumId w:val="45"/>
  </w:num>
  <w:num w:numId="45">
    <w:abstractNumId w:val="34"/>
  </w:num>
  <w:num w:numId="46">
    <w:abstractNumId w:val="28"/>
  </w:num>
  <w:num w:numId="47">
    <w:abstractNumId w:val="37"/>
  </w:num>
  <w:num w:numId="48">
    <w:abstractNumId w:val="25"/>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1021"/>
  <w:stylePaneSortMethod w:val="0000"/>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0248"/>
    <w:rsid w:val="00000AA6"/>
    <w:rsid w:val="00005E94"/>
    <w:rsid w:val="0000675C"/>
    <w:rsid w:val="000067F9"/>
    <w:rsid w:val="000077D0"/>
    <w:rsid w:val="00010F86"/>
    <w:rsid w:val="000119BF"/>
    <w:rsid w:val="000136D3"/>
    <w:rsid w:val="00014324"/>
    <w:rsid w:val="000159D5"/>
    <w:rsid w:val="00016862"/>
    <w:rsid w:val="00017A47"/>
    <w:rsid w:val="00017AF7"/>
    <w:rsid w:val="0002125E"/>
    <w:rsid w:val="00023DE9"/>
    <w:rsid w:val="00025F7E"/>
    <w:rsid w:val="00027824"/>
    <w:rsid w:val="000332AD"/>
    <w:rsid w:val="00033D68"/>
    <w:rsid w:val="00034069"/>
    <w:rsid w:val="00034204"/>
    <w:rsid w:val="00034D99"/>
    <w:rsid w:val="00037BD0"/>
    <w:rsid w:val="000401ED"/>
    <w:rsid w:val="00040B67"/>
    <w:rsid w:val="00041078"/>
    <w:rsid w:val="000414E4"/>
    <w:rsid w:val="00042B6A"/>
    <w:rsid w:val="00042D31"/>
    <w:rsid w:val="000431C6"/>
    <w:rsid w:val="000436D7"/>
    <w:rsid w:val="00043F3B"/>
    <w:rsid w:val="00046C49"/>
    <w:rsid w:val="000501FB"/>
    <w:rsid w:val="00050364"/>
    <w:rsid w:val="000521BD"/>
    <w:rsid w:val="0006032E"/>
    <w:rsid w:val="000618E9"/>
    <w:rsid w:val="00062490"/>
    <w:rsid w:val="0006483C"/>
    <w:rsid w:val="0006517B"/>
    <w:rsid w:val="00065438"/>
    <w:rsid w:val="00067927"/>
    <w:rsid w:val="000707C1"/>
    <w:rsid w:val="00070A24"/>
    <w:rsid w:val="000710E0"/>
    <w:rsid w:val="00072BB7"/>
    <w:rsid w:val="00073802"/>
    <w:rsid w:val="00074FCC"/>
    <w:rsid w:val="00077351"/>
    <w:rsid w:val="00077467"/>
    <w:rsid w:val="000778B9"/>
    <w:rsid w:val="00077F08"/>
    <w:rsid w:val="00081CE8"/>
    <w:rsid w:val="00082BA5"/>
    <w:rsid w:val="00085BDD"/>
    <w:rsid w:val="00087A47"/>
    <w:rsid w:val="00087D2E"/>
    <w:rsid w:val="0009199F"/>
    <w:rsid w:val="00092B42"/>
    <w:rsid w:val="0009470E"/>
    <w:rsid w:val="00095154"/>
    <w:rsid w:val="00096372"/>
    <w:rsid w:val="00096750"/>
    <w:rsid w:val="000A012A"/>
    <w:rsid w:val="000A0212"/>
    <w:rsid w:val="000A1530"/>
    <w:rsid w:val="000A3D5F"/>
    <w:rsid w:val="000A59D9"/>
    <w:rsid w:val="000A76DF"/>
    <w:rsid w:val="000A7B4E"/>
    <w:rsid w:val="000B108B"/>
    <w:rsid w:val="000B1DBA"/>
    <w:rsid w:val="000B455F"/>
    <w:rsid w:val="000B4728"/>
    <w:rsid w:val="000B542C"/>
    <w:rsid w:val="000C375C"/>
    <w:rsid w:val="000C4F2A"/>
    <w:rsid w:val="000C4F2D"/>
    <w:rsid w:val="000C550B"/>
    <w:rsid w:val="000C5CA1"/>
    <w:rsid w:val="000C6A1B"/>
    <w:rsid w:val="000D090D"/>
    <w:rsid w:val="000D1DD2"/>
    <w:rsid w:val="000D2656"/>
    <w:rsid w:val="000D3126"/>
    <w:rsid w:val="000D4BEE"/>
    <w:rsid w:val="000D5BFE"/>
    <w:rsid w:val="000D673E"/>
    <w:rsid w:val="000E09B4"/>
    <w:rsid w:val="000E2587"/>
    <w:rsid w:val="000E30E6"/>
    <w:rsid w:val="000E522F"/>
    <w:rsid w:val="000E7426"/>
    <w:rsid w:val="000F1E5D"/>
    <w:rsid w:val="000F1EEC"/>
    <w:rsid w:val="000F2F65"/>
    <w:rsid w:val="001009B2"/>
    <w:rsid w:val="00100E9B"/>
    <w:rsid w:val="00101BA5"/>
    <w:rsid w:val="00104562"/>
    <w:rsid w:val="0010469C"/>
    <w:rsid w:val="001048D4"/>
    <w:rsid w:val="00107889"/>
    <w:rsid w:val="0011091F"/>
    <w:rsid w:val="00113ED1"/>
    <w:rsid w:val="00115498"/>
    <w:rsid w:val="001208F3"/>
    <w:rsid w:val="00121DD9"/>
    <w:rsid w:val="00123B19"/>
    <w:rsid w:val="00123EC9"/>
    <w:rsid w:val="00125B5F"/>
    <w:rsid w:val="001260D2"/>
    <w:rsid w:val="001279B7"/>
    <w:rsid w:val="00127F57"/>
    <w:rsid w:val="0013000C"/>
    <w:rsid w:val="00130A9A"/>
    <w:rsid w:val="00130ED7"/>
    <w:rsid w:val="001317DD"/>
    <w:rsid w:val="00134AA6"/>
    <w:rsid w:val="00137AA7"/>
    <w:rsid w:val="0014018B"/>
    <w:rsid w:val="0014143E"/>
    <w:rsid w:val="0014172C"/>
    <w:rsid w:val="00143583"/>
    <w:rsid w:val="0014365F"/>
    <w:rsid w:val="001464AB"/>
    <w:rsid w:val="00147D97"/>
    <w:rsid w:val="00151148"/>
    <w:rsid w:val="00154097"/>
    <w:rsid w:val="0015471C"/>
    <w:rsid w:val="0015527A"/>
    <w:rsid w:val="00155D9A"/>
    <w:rsid w:val="001560E7"/>
    <w:rsid w:val="0015634A"/>
    <w:rsid w:val="001564D5"/>
    <w:rsid w:val="00160343"/>
    <w:rsid w:val="0016129D"/>
    <w:rsid w:val="001620E5"/>
    <w:rsid w:val="00162F07"/>
    <w:rsid w:val="00163D6E"/>
    <w:rsid w:val="0016585C"/>
    <w:rsid w:val="00165C03"/>
    <w:rsid w:val="001662E1"/>
    <w:rsid w:val="00170022"/>
    <w:rsid w:val="001711C1"/>
    <w:rsid w:val="00171CD9"/>
    <w:rsid w:val="001736C3"/>
    <w:rsid w:val="001739C1"/>
    <w:rsid w:val="001754BF"/>
    <w:rsid w:val="0017660C"/>
    <w:rsid w:val="0018302A"/>
    <w:rsid w:val="001856F9"/>
    <w:rsid w:val="001860AA"/>
    <w:rsid w:val="00186969"/>
    <w:rsid w:val="0018734A"/>
    <w:rsid w:val="00187666"/>
    <w:rsid w:val="001878CA"/>
    <w:rsid w:val="00192554"/>
    <w:rsid w:val="00195336"/>
    <w:rsid w:val="00196299"/>
    <w:rsid w:val="001967A6"/>
    <w:rsid w:val="001A1B80"/>
    <w:rsid w:val="001A5294"/>
    <w:rsid w:val="001B052C"/>
    <w:rsid w:val="001B2974"/>
    <w:rsid w:val="001B3E61"/>
    <w:rsid w:val="001B6650"/>
    <w:rsid w:val="001C09A1"/>
    <w:rsid w:val="001C1E72"/>
    <w:rsid w:val="001C2B24"/>
    <w:rsid w:val="001C36D5"/>
    <w:rsid w:val="001C57F0"/>
    <w:rsid w:val="001C7214"/>
    <w:rsid w:val="001C76E4"/>
    <w:rsid w:val="001D1883"/>
    <w:rsid w:val="001D40EC"/>
    <w:rsid w:val="001D41FF"/>
    <w:rsid w:val="001E1B19"/>
    <w:rsid w:val="001E1CF7"/>
    <w:rsid w:val="001E3390"/>
    <w:rsid w:val="001E34BF"/>
    <w:rsid w:val="001E57C9"/>
    <w:rsid w:val="001E6FF2"/>
    <w:rsid w:val="001E7337"/>
    <w:rsid w:val="001E7BF9"/>
    <w:rsid w:val="001F0539"/>
    <w:rsid w:val="001F0607"/>
    <w:rsid w:val="001F14AA"/>
    <w:rsid w:val="001F1677"/>
    <w:rsid w:val="001F357C"/>
    <w:rsid w:val="001F36DA"/>
    <w:rsid w:val="001F6D19"/>
    <w:rsid w:val="00200211"/>
    <w:rsid w:val="00201085"/>
    <w:rsid w:val="002024EE"/>
    <w:rsid w:val="00202A2F"/>
    <w:rsid w:val="002066A8"/>
    <w:rsid w:val="0020670B"/>
    <w:rsid w:val="00207A46"/>
    <w:rsid w:val="00207F3F"/>
    <w:rsid w:val="002146AD"/>
    <w:rsid w:val="00217B1D"/>
    <w:rsid w:val="00225983"/>
    <w:rsid w:val="00226502"/>
    <w:rsid w:val="00232861"/>
    <w:rsid w:val="00233507"/>
    <w:rsid w:val="00233B5D"/>
    <w:rsid w:val="00235532"/>
    <w:rsid w:val="002365B0"/>
    <w:rsid w:val="00236A94"/>
    <w:rsid w:val="00243937"/>
    <w:rsid w:val="002445A7"/>
    <w:rsid w:val="0024503A"/>
    <w:rsid w:val="00245946"/>
    <w:rsid w:val="00245A2B"/>
    <w:rsid w:val="00246057"/>
    <w:rsid w:val="0025157A"/>
    <w:rsid w:val="0025192A"/>
    <w:rsid w:val="00251B9D"/>
    <w:rsid w:val="002537D5"/>
    <w:rsid w:val="00253DB4"/>
    <w:rsid w:val="00254219"/>
    <w:rsid w:val="0025508F"/>
    <w:rsid w:val="00256800"/>
    <w:rsid w:val="00262837"/>
    <w:rsid w:val="00262D2E"/>
    <w:rsid w:val="0026351E"/>
    <w:rsid w:val="00263722"/>
    <w:rsid w:val="002659E7"/>
    <w:rsid w:val="002663BB"/>
    <w:rsid w:val="00267509"/>
    <w:rsid w:val="002720BB"/>
    <w:rsid w:val="002724AE"/>
    <w:rsid w:val="00273747"/>
    <w:rsid w:val="00274627"/>
    <w:rsid w:val="0027672B"/>
    <w:rsid w:val="002774EE"/>
    <w:rsid w:val="002801EE"/>
    <w:rsid w:val="00280CFE"/>
    <w:rsid w:val="00281B5D"/>
    <w:rsid w:val="002833D4"/>
    <w:rsid w:val="002852E3"/>
    <w:rsid w:val="00285C1A"/>
    <w:rsid w:val="00286696"/>
    <w:rsid w:val="00286D9C"/>
    <w:rsid w:val="00287B3C"/>
    <w:rsid w:val="00287C8C"/>
    <w:rsid w:val="00294D35"/>
    <w:rsid w:val="00296133"/>
    <w:rsid w:val="002962E1"/>
    <w:rsid w:val="00297359"/>
    <w:rsid w:val="002A3B5F"/>
    <w:rsid w:val="002A4D01"/>
    <w:rsid w:val="002A52BD"/>
    <w:rsid w:val="002A5F02"/>
    <w:rsid w:val="002A7809"/>
    <w:rsid w:val="002B062D"/>
    <w:rsid w:val="002B183D"/>
    <w:rsid w:val="002B21AC"/>
    <w:rsid w:val="002B516C"/>
    <w:rsid w:val="002B633E"/>
    <w:rsid w:val="002B6864"/>
    <w:rsid w:val="002B6DF4"/>
    <w:rsid w:val="002C297F"/>
    <w:rsid w:val="002C32B4"/>
    <w:rsid w:val="002C333B"/>
    <w:rsid w:val="002C7396"/>
    <w:rsid w:val="002D2A5F"/>
    <w:rsid w:val="002D3AB9"/>
    <w:rsid w:val="002D41C2"/>
    <w:rsid w:val="002D62A8"/>
    <w:rsid w:val="002D6E5F"/>
    <w:rsid w:val="002D72FC"/>
    <w:rsid w:val="002E3EA6"/>
    <w:rsid w:val="002E4672"/>
    <w:rsid w:val="002F138D"/>
    <w:rsid w:val="002F1D95"/>
    <w:rsid w:val="002F52D1"/>
    <w:rsid w:val="002F742F"/>
    <w:rsid w:val="003008C6"/>
    <w:rsid w:val="00302E9B"/>
    <w:rsid w:val="003032EF"/>
    <w:rsid w:val="00303383"/>
    <w:rsid w:val="003039E0"/>
    <w:rsid w:val="00304F25"/>
    <w:rsid w:val="00306025"/>
    <w:rsid w:val="003067E2"/>
    <w:rsid w:val="0031035F"/>
    <w:rsid w:val="003106C5"/>
    <w:rsid w:val="00310A42"/>
    <w:rsid w:val="00315231"/>
    <w:rsid w:val="003158DC"/>
    <w:rsid w:val="0031654A"/>
    <w:rsid w:val="0031744A"/>
    <w:rsid w:val="00323719"/>
    <w:rsid w:val="00323744"/>
    <w:rsid w:val="0032597D"/>
    <w:rsid w:val="0032695A"/>
    <w:rsid w:val="00326D26"/>
    <w:rsid w:val="00327E24"/>
    <w:rsid w:val="00331764"/>
    <w:rsid w:val="00331CE9"/>
    <w:rsid w:val="003323A1"/>
    <w:rsid w:val="00332488"/>
    <w:rsid w:val="00332D0F"/>
    <w:rsid w:val="00334CFB"/>
    <w:rsid w:val="003357FA"/>
    <w:rsid w:val="00337640"/>
    <w:rsid w:val="003410A6"/>
    <w:rsid w:val="00341338"/>
    <w:rsid w:val="00343B32"/>
    <w:rsid w:val="003449F5"/>
    <w:rsid w:val="003462B7"/>
    <w:rsid w:val="00346F5C"/>
    <w:rsid w:val="00350A21"/>
    <w:rsid w:val="00353AEC"/>
    <w:rsid w:val="00353DD7"/>
    <w:rsid w:val="00355048"/>
    <w:rsid w:val="00355B3F"/>
    <w:rsid w:val="00357DC0"/>
    <w:rsid w:val="00363199"/>
    <w:rsid w:val="003641C9"/>
    <w:rsid w:val="00364780"/>
    <w:rsid w:val="003651B7"/>
    <w:rsid w:val="0037020C"/>
    <w:rsid w:val="00370547"/>
    <w:rsid w:val="003708E3"/>
    <w:rsid w:val="003709E9"/>
    <w:rsid w:val="00373C3C"/>
    <w:rsid w:val="00375C9B"/>
    <w:rsid w:val="00376D69"/>
    <w:rsid w:val="00377747"/>
    <w:rsid w:val="00380A37"/>
    <w:rsid w:val="003811BC"/>
    <w:rsid w:val="0038178A"/>
    <w:rsid w:val="003849C5"/>
    <w:rsid w:val="00385004"/>
    <w:rsid w:val="003874B2"/>
    <w:rsid w:val="00390CF6"/>
    <w:rsid w:val="00391142"/>
    <w:rsid w:val="003930CA"/>
    <w:rsid w:val="003947E0"/>
    <w:rsid w:val="003A07FA"/>
    <w:rsid w:val="003A2EAE"/>
    <w:rsid w:val="003A4CAB"/>
    <w:rsid w:val="003A5070"/>
    <w:rsid w:val="003A5D13"/>
    <w:rsid w:val="003A6655"/>
    <w:rsid w:val="003B13C1"/>
    <w:rsid w:val="003B3BF7"/>
    <w:rsid w:val="003B5EB0"/>
    <w:rsid w:val="003B6BB3"/>
    <w:rsid w:val="003B7E25"/>
    <w:rsid w:val="003C132E"/>
    <w:rsid w:val="003C27A2"/>
    <w:rsid w:val="003C3876"/>
    <w:rsid w:val="003D0782"/>
    <w:rsid w:val="003D0F38"/>
    <w:rsid w:val="003D1001"/>
    <w:rsid w:val="003D29BC"/>
    <w:rsid w:val="003D2AED"/>
    <w:rsid w:val="003D3A8C"/>
    <w:rsid w:val="003D4DA5"/>
    <w:rsid w:val="003D4FBA"/>
    <w:rsid w:val="003D5960"/>
    <w:rsid w:val="003D6140"/>
    <w:rsid w:val="003D7394"/>
    <w:rsid w:val="003D7CB1"/>
    <w:rsid w:val="003E276E"/>
    <w:rsid w:val="003E36A1"/>
    <w:rsid w:val="003E5BEF"/>
    <w:rsid w:val="003E7D08"/>
    <w:rsid w:val="003F0E5C"/>
    <w:rsid w:val="003F0E96"/>
    <w:rsid w:val="003F21A2"/>
    <w:rsid w:val="003F43BE"/>
    <w:rsid w:val="003F4454"/>
    <w:rsid w:val="003F4BD2"/>
    <w:rsid w:val="003F5111"/>
    <w:rsid w:val="003F549E"/>
    <w:rsid w:val="004008EA"/>
    <w:rsid w:val="00403F6D"/>
    <w:rsid w:val="0040491E"/>
    <w:rsid w:val="00404C4B"/>
    <w:rsid w:val="00404DB3"/>
    <w:rsid w:val="00407903"/>
    <w:rsid w:val="0041269F"/>
    <w:rsid w:val="00414FE2"/>
    <w:rsid w:val="004159E4"/>
    <w:rsid w:val="00420390"/>
    <w:rsid w:val="00420696"/>
    <w:rsid w:val="0042104F"/>
    <w:rsid w:val="0042377C"/>
    <w:rsid w:val="00423CF6"/>
    <w:rsid w:val="00426DD7"/>
    <w:rsid w:val="0042749B"/>
    <w:rsid w:val="0043033C"/>
    <w:rsid w:val="00430503"/>
    <w:rsid w:val="00430993"/>
    <w:rsid w:val="00437222"/>
    <w:rsid w:val="0045210D"/>
    <w:rsid w:val="004527A1"/>
    <w:rsid w:val="00453FC3"/>
    <w:rsid w:val="00455285"/>
    <w:rsid w:val="004558AC"/>
    <w:rsid w:val="00456305"/>
    <w:rsid w:val="004620F6"/>
    <w:rsid w:val="00463633"/>
    <w:rsid w:val="0046412F"/>
    <w:rsid w:val="00466B83"/>
    <w:rsid w:val="0047283A"/>
    <w:rsid w:val="00473674"/>
    <w:rsid w:val="00477C17"/>
    <w:rsid w:val="00481E95"/>
    <w:rsid w:val="00481E99"/>
    <w:rsid w:val="00482346"/>
    <w:rsid w:val="004825FF"/>
    <w:rsid w:val="004843E5"/>
    <w:rsid w:val="00484903"/>
    <w:rsid w:val="00485725"/>
    <w:rsid w:val="004866DD"/>
    <w:rsid w:val="004905BA"/>
    <w:rsid w:val="00492A30"/>
    <w:rsid w:val="004942E0"/>
    <w:rsid w:val="004A0F85"/>
    <w:rsid w:val="004A11AA"/>
    <w:rsid w:val="004A2928"/>
    <w:rsid w:val="004A428F"/>
    <w:rsid w:val="004A5D91"/>
    <w:rsid w:val="004A7BFE"/>
    <w:rsid w:val="004B2FFD"/>
    <w:rsid w:val="004B36C0"/>
    <w:rsid w:val="004B3766"/>
    <w:rsid w:val="004B3C3B"/>
    <w:rsid w:val="004B49B9"/>
    <w:rsid w:val="004B6CB4"/>
    <w:rsid w:val="004B6EFB"/>
    <w:rsid w:val="004C0C30"/>
    <w:rsid w:val="004C251B"/>
    <w:rsid w:val="004C35D6"/>
    <w:rsid w:val="004C4E17"/>
    <w:rsid w:val="004C56D3"/>
    <w:rsid w:val="004C5C5C"/>
    <w:rsid w:val="004D01C6"/>
    <w:rsid w:val="004D0CBE"/>
    <w:rsid w:val="004D3D82"/>
    <w:rsid w:val="004E0443"/>
    <w:rsid w:val="004E1291"/>
    <w:rsid w:val="004E1474"/>
    <w:rsid w:val="004E1891"/>
    <w:rsid w:val="004E1F88"/>
    <w:rsid w:val="004E464F"/>
    <w:rsid w:val="004E4736"/>
    <w:rsid w:val="004E47D4"/>
    <w:rsid w:val="004E490D"/>
    <w:rsid w:val="004E6112"/>
    <w:rsid w:val="004E6FB2"/>
    <w:rsid w:val="004E7DF9"/>
    <w:rsid w:val="004F081A"/>
    <w:rsid w:val="004F197A"/>
    <w:rsid w:val="004F28D8"/>
    <w:rsid w:val="004F51C5"/>
    <w:rsid w:val="00501B52"/>
    <w:rsid w:val="00501FB7"/>
    <w:rsid w:val="00502B2F"/>
    <w:rsid w:val="00503696"/>
    <w:rsid w:val="005047A1"/>
    <w:rsid w:val="00505ED7"/>
    <w:rsid w:val="00510DA9"/>
    <w:rsid w:val="00514B85"/>
    <w:rsid w:val="00515750"/>
    <w:rsid w:val="005203F0"/>
    <w:rsid w:val="00521CA6"/>
    <w:rsid w:val="0052303A"/>
    <w:rsid w:val="0052328B"/>
    <w:rsid w:val="00531269"/>
    <w:rsid w:val="0053249A"/>
    <w:rsid w:val="00532C53"/>
    <w:rsid w:val="00533860"/>
    <w:rsid w:val="00536C20"/>
    <w:rsid w:val="00537B78"/>
    <w:rsid w:val="005437D7"/>
    <w:rsid w:val="00544E5B"/>
    <w:rsid w:val="0055093A"/>
    <w:rsid w:val="00551A2D"/>
    <w:rsid w:val="00551CB3"/>
    <w:rsid w:val="0055354D"/>
    <w:rsid w:val="00560909"/>
    <w:rsid w:val="00561D4B"/>
    <w:rsid w:val="00563575"/>
    <w:rsid w:val="00563BC1"/>
    <w:rsid w:val="00563D61"/>
    <w:rsid w:val="00563E03"/>
    <w:rsid w:val="00563F00"/>
    <w:rsid w:val="005640BA"/>
    <w:rsid w:val="00564576"/>
    <w:rsid w:val="00565433"/>
    <w:rsid w:val="00567FF1"/>
    <w:rsid w:val="00570547"/>
    <w:rsid w:val="00571A9C"/>
    <w:rsid w:val="00572C8C"/>
    <w:rsid w:val="005764F4"/>
    <w:rsid w:val="00576DC4"/>
    <w:rsid w:val="00577686"/>
    <w:rsid w:val="005814C3"/>
    <w:rsid w:val="005819B6"/>
    <w:rsid w:val="005906F9"/>
    <w:rsid w:val="00592216"/>
    <w:rsid w:val="005961F5"/>
    <w:rsid w:val="00596279"/>
    <w:rsid w:val="005A00B8"/>
    <w:rsid w:val="005A1C4D"/>
    <w:rsid w:val="005A1DAF"/>
    <w:rsid w:val="005A2C00"/>
    <w:rsid w:val="005A343B"/>
    <w:rsid w:val="005A5653"/>
    <w:rsid w:val="005A692D"/>
    <w:rsid w:val="005A6DD4"/>
    <w:rsid w:val="005B131C"/>
    <w:rsid w:val="005B25FD"/>
    <w:rsid w:val="005B456A"/>
    <w:rsid w:val="005B73ED"/>
    <w:rsid w:val="005B790A"/>
    <w:rsid w:val="005C1863"/>
    <w:rsid w:val="005C6CCB"/>
    <w:rsid w:val="005D0447"/>
    <w:rsid w:val="005D4069"/>
    <w:rsid w:val="005D44CC"/>
    <w:rsid w:val="005D7A0C"/>
    <w:rsid w:val="005E103D"/>
    <w:rsid w:val="005E2066"/>
    <w:rsid w:val="005E2780"/>
    <w:rsid w:val="005E3361"/>
    <w:rsid w:val="005E687F"/>
    <w:rsid w:val="005E75A2"/>
    <w:rsid w:val="005E7831"/>
    <w:rsid w:val="005F083D"/>
    <w:rsid w:val="005F0EC0"/>
    <w:rsid w:val="005F1757"/>
    <w:rsid w:val="005F21C1"/>
    <w:rsid w:val="0060507C"/>
    <w:rsid w:val="006123F5"/>
    <w:rsid w:val="00612FA1"/>
    <w:rsid w:val="00615FA2"/>
    <w:rsid w:val="006210FA"/>
    <w:rsid w:val="00621D99"/>
    <w:rsid w:val="0062259C"/>
    <w:rsid w:val="00625911"/>
    <w:rsid w:val="0063045B"/>
    <w:rsid w:val="006317FE"/>
    <w:rsid w:val="00633617"/>
    <w:rsid w:val="0063398C"/>
    <w:rsid w:val="00635938"/>
    <w:rsid w:val="00637734"/>
    <w:rsid w:val="0064412A"/>
    <w:rsid w:val="0064463C"/>
    <w:rsid w:val="00646C6B"/>
    <w:rsid w:val="00647A65"/>
    <w:rsid w:val="00653250"/>
    <w:rsid w:val="00653845"/>
    <w:rsid w:val="00653982"/>
    <w:rsid w:val="00653E08"/>
    <w:rsid w:val="0065456C"/>
    <w:rsid w:val="00655F73"/>
    <w:rsid w:val="006612C3"/>
    <w:rsid w:val="006613CD"/>
    <w:rsid w:val="0066296C"/>
    <w:rsid w:val="006636BA"/>
    <w:rsid w:val="0066516D"/>
    <w:rsid w:val="00665B93"/>
    <w:rsid w:val="00666498"/>
    <w:rsid w:val="006679F6"/>
    <w:rsid w:val="00670F31"/>
    <w:rsid w:val="0067113E"/>
    <w:rsid w:val="00671C2B"/>
    <w:rsid w:val="00675CE1"/>
    <w:rsid w:val="006762E7"/>
    <w:rsid w:val="00677562"/>
    <w:rsid w:val="0067766C"/>
    <w:rsid w:val="006806FD"/>
    <w:rsid w:val="00682910"/>
    <w:rsid w:val="00683332"/>
    <w:rsid w:val="00685DBB"/>
    <w:rsid w:val="00686A86"/>
    <w:rsid w:val="00687154"/>
    <w:rsid w:val="00690822"/>
    <w:rsid w:val="00692C91"/>
    <w:rsid w:val="00695A87"/>
    <w:rsid w:val="00695B25"/>
    <w:rsid w:val="0069794C"/>
    <w:rsid w:val="006A0514"/>
    <w:rsid w:val="006A164C"/>
    <w:rsid w:val="006A3754"/>
    <w:rsid w:val="006A746D"/>
    <w:rsid w:val="006B1653"/>
    <w:rsid w:val="006B1C3F"/>
    <w:rsid w:val="006B2F0A"/>
    <w:rsid w:val="006B5664"/>
    <w:rsid w:val="006B5CE4"/>
    <w:rsid w:val="006C0711"/>
    <w:rsid w:val="006C1132"/>
    <w:rsid w:val="006C14C2"/>
    <w:rsid w:val="006C27B5"/>
    <w:rsid w:val="006C31B1"/>
    <w:rsid w:val="006C3486"/>
    <w:rsid w:val="006C43D0"/>
    <w:rsid w:val="006C6FE6"/>
    <w:rsid w:val="006D1515"/>
    <w:rsid w:val="006D1D56"/>
    <w:rsid w:val="006D2800"/>
    <w:rsid w:val="006D3F29"/>
    <w:rsid w:val="006D420E"/>
    <w:rsid w:val="006D46EF"/>
    <w:rsid w:val="006D5C77"/>
    <w:rsid w:val="006D6FD1"/>
    <w:rsid w:val="006E1851"/>
    <w:rsid w:val="006E3B71"/>
    <w:rsid w:val="006E3CEC"/>
    <w:rsid w:val="006E564D"/>
    <w:rsid w:val="006E59B6"/>
    <w:rsid w:val="006E6966"/>
    <w:rsid w:val="006E7207"/>
    <w:rsid w:val="006F1302"/>
    <w:rsid w:val="006F1AF5"/>
    <w:rsid w:val="006F31E3"/>
    <w:rsid w:val="006F445B"/>
    <w:rsid w:val="006F4B6B"/>
    <w:rsid w:val="006F4CBC"/>
    <w:rsid w:val="00700D7E"/>
    <w:rsid w:val="00702AD7"/>
    <w:rsid w:val="00703908"/>
    <w:rsid w:val="00704ED0"/>
    <w:rsid w:val="007059EC"/>
    <w:rsid w:val="00705FB3"/>
    <w:rsid w:val="007061AA"/>
    <w:rsid w:val="007069A6"/>
    <w:rsid w:val="007076E0"/>
    <w:rsid w:val="00711586"/>
    <w:rsid w:val="00711AB0"/>
    <w:rsid w:val="00712F65"/>
    <w:rsid w:val="00714563"/>
    <w:rsid w:val="00715073"/>
    <w:rsid w:val="00716236"/>
    <w:rsid w:val="0071688E"/>
    <w:rsid w:val="007170BA"/>
    <w:rsid w:val="00720F84"/>
    <w:rsid w:val="00721BD0"/>
    <w:rsid w:val="00722747"/>
    <w:rsid w:val="00722E43"/>
    <w:rsid w:val="007241E1"/>
    <w:rsid w:val="007251D2"/>
    <w:rsid w:val="0072594B"/>
    <w:rsid w:val="00726115"/>
    <w:rsid w:val="00726D6E"/>
    <w:rsid w:val="0073370B"/>
    <w:rsid w:val="00734260"/>
    <w:rsid w:val="007409F5"/>
    <w:rsid w:val="00742CE9"/>
    <w:rsid w:val="00743F6D"/>
    <w:rsid w:val="00744490"/>
    <w:rsid w:val="00746B2F"/>
    <w:rsid w:val="00751545"/>
    <w:rsid w:val="007517F5"/>
    <w:rsid w:val="00755552"/>
    <w:rsid w:val="00756389"/>
    <w:rsid w:val="00756438"/>
    <w:rsid w:val="007619A8"/>
    <w:rsid w:val="0076374A"/>
    <w:rsid w:val="007648FB"/>
    <w:rsid w:val="00772A26"/>
    <w:rsid w:val="007751CF"/>
    <w:rsid w:val="007800C7"/>
    <w:rsid w:val="00780A8D"/>
    <w:rsid w:val="00782C8E"/>
    <w:rsid w:val="007831FA"/>
    <w:rsid w:val="00787AFA"/>
    <w:rsid w:val="00787F45"/>
    <w:rsid w:val="0079043C"/>
    <w:rsid w:val="00791A9F"/>
    <w:rsid w:val="00795B0D"/>
    <w:rsid w:val="007963D8"/>
    <w:rsid w:val="0079672D"/>
    <w:rsid w:val="00796E34"/>
    <w:rsid w:val="00797C99"/>
    <w:rsid w:val="007A2151"/>
    <w:rsid w:val="007A422E"/>
    <w:rsid w:val="007A6AFC"/>
    <w:rsid w:val="007A7394"/>
    <w:rsid w:val="007A748C"/>
    <w:rsid w:val="007A7CCA"/>
    <w:rsid w:val="007B4BA6"/>
    <w:rsid w:val="007B5D7B"/>
    <w:rsid w:val="007B7E9C"/>
    <w:rsid w:val="007C0054"/>
    <w:rsid w:val="007C0CDB"/>
    <w:rsid w:val="007C2838"/>
    <w:rsid w:val="007C335F"/>
    <w:rsid w:val="007C578B"/>
    <w:rsid w:val="007C5F99"/>
    <w:rsid w:val="007C62AD"/>
    <w:rsid w:val="007D0C22"/>
    <w:rsid w:val="007D3B2C"/>
    <w:rsid w:val="007D4805"/>
    <w:rsid w:val="007D5C2B"/>
    <w:rsid w:val="007D6E8F"/>
    <w:rsid w:val="007D6F6D"/>
    <w:rsid w:val="007D7BC3"/>
    <w:rsid w:val="007E06E4"/>
    <w:rsid w:val="007E263C"/>
    <w:rsid w:val="007E4015"/>
    <w:rsid w:val="007E666B"/>
    <w:rsid w:val="007E757F"/>
    <w:rsid w:val="007E7853"/>
    <w:rsid w:val="007F283B"/>
    <w:rsid w:val="007F5E9D"/>
    <w:rsid w:val="00800AFF"/>
    <w:rsid w:val="00801980"/>
    <w:rsid w:val="00801D27"/>
    <w:rsid w:val="00801FD5"/>
    <w:rsid w:val="00802FF5"/>
    <w:rsid w:val="008050E3"/>
    <w:rsid w:val="00805FFB"/>
    <w:rsid w:val="008069D9"/>
    <w:rsid w:val="00806CA9"/>
    <w:rsid w:val="008077DF"/>
    <w:rsid w:val="00810A74"/>
    <w:rsid w:val="00810F15"/>
    <w:rsid w:val="0081399E"/>
    <w:rsid w:val="008140E9"/>
    <w:rsid w:val="0081442D"/>
    <w:rsid w:val="008147B9"/>
    <w:rsid w:val="008148BC"/>
    <w:rsid w:val="00815239"/>
    <w:rsid w:val="00817974"/>
    <w:rsid w:val="00817C4A"/>
    <w:rsid w:val="00817EFA"/>
    <w:rsid w:val="00822495"/>
    <w:rsid w:val="0082274E"/>
    <w:rsid w:val="00824441"/>
    <w:rsid w:val="00824D64"/>
    <w:rsid w:val="00830C99"/>
    <w:rsid w:val="00831B9F"/>
    <w:rsid w:val="00831E7B"/>
    <w:rsid w:val="00834525"/>
    <w:rsid w:val="008360BC"/>
    <w:rsid w:val="0084219E"/>
    <w:rsid w:val="008447C0"/>
    <w:rsid w:val="00846CAD"/>
    <w:rsid w:val="00851EA0"/>
    <w:rsid w:val="00852074"/>
    <w:rsid w:val="008521F9"/>
    <w:rsid w:val="008524C8"/>
    <w:rsid w:val="0085632B"/>
    <w:rsid w:val="008571DD"/>
    <w:rsid w:val="00857533"/>
    <w:rsid w:val="00857BD1"/>
    <w:rsid w:val="0086179B"/>
    <w:rsid w:val="0086189C"/>
    <w:rsid w:val="00862D38"/>
    <w:rsid w:val="00864512"/>
    <w:rsid w:val="00865B45"/>
    <w:rsid w:val="00866CA8"/>
    <w:rsid w:val="00867134"/>
    <w:rsid w:val="00870AF1"/>
    <w:rsid w:val="008739BA"/>
    <w:rsid w:val="00874420"/>
    <w:rsid w:val="00875458"/>
    <w:rsid w:val="00881A4D"/>
    <w:rsid w:val="008843DA"/>
    <w:rsid w:val="008851B9"/>
    <w:rsid w:val="008879BE"/>
    <w:rsid w:val="00887A3A"/>
    <w:rsid w:val="00887B07"/>
    <w:rsid w:val="008901E2"/>
    <w:rsid w:val="008958BE"/>
    <w:rsid w:val="00895B4E"/>
    <w:rsid w:val="00896CFA"/>
    <w:rsid w:val="00897CF2"/>
    <w:rsid w:val="008A03C8"/>
    <w:rsid w:val="008A22ED"/>
    <w:rsid w:val="008A24C5"/>
    <w:rsid w:val="008A2B67"/>
    <w:rsid w:val="008A383F"/>
    <w:rsid w:val="008A3C89"/>
    <w:rsid w:val="008A506C"/>
    <w:rsid w:val="008A5976"/>
    <w:rsid w:val="008A6077"/>
    <w:rsid w:val="008A63C6"/>
    <w:rsid w:val="008A6971"/>
    <w:rsid w:val="008A6D9C"/>
    <w:rsid w:val="008B50C4"/>
    <w:rsid w:val="008B727B"/>
    <w:rsid w:val="008C0AF2"/>
    <w:rsid w:val="008C17AD"/>
    <w:rsid w:val="008C2553"/>
    <w:rsid w:val="008C4307"/>
    <w:rsid w:val="008C5A74"/>
    <w:rsid w:val="008C6632"/>
    <w:rsid w:val="008D1E0F"/>
    <w:rsid w:val="008D2ACF"/>
    <w:rsid w:val="008D3080"/>
    <w:rsid w:val="008D3BBC"/>
    <w:rsid w:val="008D44EB"/>
    <w:rsid w:val="008D45D1"/>
    <w:rsid w:val="008D4743"/>
    <w:rsid w:val="008D49ED"/>
    <w:rsid w:val="008D58CC"/>
    <w:rsid w:val="008D7E86"/>
    <w:rsid w:val="008E0755"/>
    <w:rsid w:val="008E1604"/>
    <w:rsid w:val="008E1C3C"/>
    <w:rsid w:val="008E3AA8"/>
    <w:rsid w:val="008E3BAB"/>
    <w:rsid w:val="008E623A"/>
    <w:rsid w:val="008E623D"/>
    <w:rsid w:val="008E6559"/>
    <w:rsid w:val="008E6AFD"/>
    <w:rsid w:val="008E71AD"/>
    <w:rsid w:val="008E74C8"/>
    <w:rsid w:val="008F0A53"/>
    <w:rsid w:val="008F0AB2"/>
    <w:rsid w:val="008F3431"/>
    <w:rsid w:val="008F3682"/>
    <w:rsid w:val="008F453E"/>
    <w:rsid w:val="008F4709"/>
    <w:rsid w:val="008F490F"/>
    <w:rsid w:val="008F755E"/>
    <w:rsid w:val="008F7798"/>
    <w:rsid w:val="008F797F"/>
    <w:rsid w:val="00900CC6"/>
    <w:rsid w:val="00904FE5"/>
    <w:rsid w:val="0090770C"/>
    <w:rsid w:val="00910ABE"/>
    <w:rsid w:val="0091331F"/>
    <w:rsid w:val="009137E2"/>
    <w:rsid w:val="0091395F"/>
    <w:rsid w:val="00913A6B"/>
    <w:rsid w:val="00914AD2"/>
    <w:rsid w:val="00915391"/>
    <w:rsid w:val="0091681E"/>
    <w:rsid w:val="0092102E"/>
    <w:rsid w:val="00921B4B"/>
    <w:rsid w:val="00922979"/>
    <w:rsid w:val="0092398C"/>
    <w:rsid w:val="009247C6"/>
    <w:rsid w:val="00924C1A"/>
    <w:rsid w:val="00925C2C"/>
    <w:rsid w:val="00926FC4"/>
    <w:rsid w:val="00932744"/>
    <w:rsid w:val="00936C72"/>
    <w:rsid w:val="009404D6"/>
    <w:rsid w:val="00943A1D"/>
    <w:rsid w:val="00947250"/>
    <w:rsid w:val="00950290"/>
    <w:rsid w:val="00950DC4"/>
    <w:rsid w:val="00952956"/>
    <w:rsid w:val="00955DE0"/>
    <w:rsid w:val="0095782D"/>
    <w:rsid w:val="009618E7"/>
    <w:rsid w:val="00962079"/>
    <w:rsid w:val="00962249"/>
    <w:rsid w:val="00962AD7"/>
    <w:rsid w:val="009639FB"/>
    <w:rsid w:val="009640C4"/>
    <w:rsid w:val="00966F61"/>
    <w:rsid w:val="009676E5"/>
    <w:rsid w:val="009703ED"/>
    <w:rsid w:val="00970FF3"/>
    <w:rsid w:val="009729DB"/>
    <w:rsid w:val="0097419F"/>
    <w:rsid w:val="0097782B"/>
    <w:rsid w:val="009824AC"/>
    <w:rsid w:val="0098305C"/>
    <w:rsid w:val="009843FD"/>
    <w:rsid w:val="009846DD"/>
    <w:rsid w:val="009851C4"/>
    <w:rsid w:val="0098608E"/>
    <w:rsid w:val="00986197"/>
    <w:rsid w:val="009917BE"/>
    <w:rsid w:val="00992B93"/>
    <w:rsid w:val="00993C12"/>
    <w:rsid w:val="009940D6"/>
    <w:rsid w:val="0099446D"/>
    <w:rsid w:val="00995392"/>
    <w:rsid w:val="009A0CF9"/>
    <w:rsid w:val="009A1B65"/>
    <w:rsid w:val="009A1F21"/>
    <w:rsid w:val="009A2025"/>
    <w:rsid w:val="009A3869"/>
    <w:rsid w:val="009A5B83"/>
    <w:rsid w:val="009A7E91"/>
    <w:rsid w:val="009B0D60"/>
    <w:rsid w:val="009B144F"/>
    <w:rsid w:val="009B4118"/>
    <w:rsid w:val="009B43B8"/>
    <w:rsid w:val="009B7121"/>
    <w:rsid w:val="009C1AE3"/>
    <w:rsid w:val="009C3970"/>
    <w:rsid w:val="009D200C"/>
    <w:rsid w:val="009D38A4"/>
    <w:rsid w:val="009D58F5"/>
    <w:rsid w:val="009E10A7"/>
    <w:rsid w:val="009E1566"/>
    <w:rsid w:val="009E27E7"/>
    <w:rsid w:val="009E2A82"/>
    <w:rsid w:val="009E6E68"/>
    <w:rsid w:val="009F013A"/>
    <w:rsid w:val="009F1128"/>
    <w:rsid w:val="009F1334"/>
    <w:rsid w:val="009F4ED4"/>
    <w:rsid w:val="009F569E"/>
    <w:rsid w:val="009F63A6"/>
    <w:rsid w:val="00A0296C"/>
    <w:rsid w:val="00A02FD5"/>
    <w:rsid w:val="00A0498E"/>
    <w:rsid w:val="00A04C3E"/>
    <w:rsid w:val="00A0541A"/>
    <w:rsid w:val="00A11853"/>
    <w:rsid w:val="00A11C53"/>
    <w:rsid w:val="00A142A8"/>
    <w:rsid w:val="00A17E28"/>
    <w:rsid w:val="00A24083"/>
    <w:rsid w:val="00A25584"/>
    <w:rsid w:val="00A26C97"/>
    <w:rsid w:val="00A308D8"/>
    <w:rsid w:val="00A30B1E"/>
    <w:rsid w:val="00A31459"/>
    <w:rsid w:val="00A3191E"/>
    <w:rsid w:val="00A40026"/>
    <w:rsid w:val="00A40615"/>
    <w:rsid w:val="00A4166D"/>
    <w:rsid w:val="00A44EA1"/>
    <w:rsid w:val="00A460F8"/>
    <w:rsid w:val="00A4659B"/>
    <w:rsid w:val="00A46781"/>
    <w:rsid w:val="00A5321C"/>
    <w:rsid w:val="00A5378F"/>
    <w:rsid w:val="00A53DE2"/>
    <w:rsid w:val="00A54DC8"/>
    <w:rsid w:val="00A54F21"/>
    <w:rsid w:val="00A56413"/>
    <w:rsid w:val="00A5788D"/>
    <w:rsid w:val="00A579DA"/>
    <w:rsid w:val="00A63D35"/>
    <w:rsid w:val="00A66F6A"/>
    <w:rsid w:val="00A67D7A"/>
    <w:rsid w:val="00A715BD"/>
    <w:rsid w:val="00A72AC8"/>
    <w:rsid w:val="00A72EAE"/>
    <w:rsid w:val="00A73D81"/>
    <w:rsid w:val="00A742DA"/>
    <w:rsid w:val="00A75002"/>
    <w:rsid w:val="00A7544D"/>
    <w:rsid w:val="00A755FB"/>
    <w:rsid w:val="00A83B94"/>
    <w:rsid w:val="00A86020"/>
    <w:rsid w:val="00A877D0"/>
    <w:rsid w:val="00A9165D"/>
    <w:rsid w:val="00A927D0"/>
    <w:rsid w:val="00A94A00"/>
    <w:rsid w:val="00A95B44"/>
    <w:rsid w:val="00A9643D"/>
    <w:rsid w:val="00A9694F"/>
    <w:rsid w:val="00A96E3C"/>
    <w:rsid w:val="00AA0BCE"/>
    <w:rsid w:val="00AB4535"/>
    <w:rsid w:val="00AB4F33"/>
    <w:rsid w:val="00AB53A7"/>
    <w:rsid w:val="00AB57B7"/>
    <w:rsid w:val="00AB5FD6"/>
    <w:rsid w:val="00AB6A51"/>
    <w:rsid w:val="00AC1D17"/>
    <w:rsid w:val="00AC2854"/>
    <w:rsid w:val="00AC3514"/>
    <w:rsid w:val="00AC4F4E"/>
    <w:rsid w:val="00AD10FB"/>
    <w:rsid w:val="00AD1AAF"/>
    <w:rsid w:val="00AD349F"/>
    <w:rsid w:val="00AD5C47"/>
    <w:rsid w:val="00AD61D1"/>
    <w:rsid w:val="00AD6409"/>
    <w:rsid w:val="00AD67C3"/>
    <w:rsid w:val="00AD762E"/>
    <w:rsid w:val="00AD7873"/>
    <w:rsid w:val="00AE36D4"/>
    <w:rsid w:val="00AE3A6A"/>
    <w:rsid w:val="00AE4AC8"/>
    <w:rsid w:val="00AE619E"/>
    <w:rsid w:val="00AE649C"/>
    <w:rsid w:val="00AE6DBC"/>
    <w:rsid w:val="00AE7566"/>
    <w:rsid w:val="00AF04FF"/>
    <w:rsid w:val="00AF0A3E"/>
    <w:rsid w:val="00AF10AD"/>
    <w:rsid w:val="00AF2636"/>
    <w:rsid w:val="00AF3CF5"/>
    <w:rsid w:val="00AF3E4C"/>
    <w:rsid w:val="00AF61D5"/>
    <w:rsid w:val="00AF68DF"/>
    <w:rsid w:val="00AF6B1D"/>
    <w:rsid w:val="00AF77C3"/>
    <w:rsid w:val="00B02678"/>
    <w:rsid w:val="00B02957"/>
    <w:rsid w:val="00B13C4D"/>
    <w:rsid w:val="00B14971"/>
    <w:rsid w:val="00B153F5"/>
    <w:rsid w:val="00B156DB"/>
    <w:rsid w:val="00B20B1C"/>
    <w:rsid w:val="00B23394"/>
    <w:rsid w:val="00B23E8E"/>
    <w:rsid w:val="00B243AD"/>
    <w:rsid w:val="00B30792"/>
    <w:rsid w:val="00B33BC0"/>
    <w:rsid w:val="00B358AD"/>
    <w:rsid w:val="00B36A8C"/>
    <w:rsid w:val="00B40725"/>
    <w:rsid w:val="00B408E9"/>
    <w:rsid w:val="00B42D08"/>
    <w:rsid w:val="00B44E4A"/>
    <w:rsid w:val="00B4647E"/>
    <w:rsid w:val="00B4681F"/>
    <w:rsid w:val="00B46E77"/>
    <w:rsid w:val="00B476C8"/>
    <w:rsid w:val="00B506C5"/>
    <w:rsid w:val="00B52FC4"/>
    <w:rsid w:val="00B54655"/>
    <w:rsid w:val="00B61EED"/>
    <w:rsid w:val="00B62D2E"/>
    <w:rsid w:val="00B63517"/>
    <w:rsid w:val="00B66F89"/>
    <w:rsid w:val="00B71DCF"/>
    <w:rsid w:val="00B72BA8"/>
    <w:rsid w:val="00B7513A"/>
    <w:rsid w:val="00B75B8B"/>
    <w:rsid w:val="00B76F3C"/>
    <w:rsid w:val="00B82B4C"/>
    <w:rsid w:val="00B84C80"/>
    <w:rsid w:val="00B8567E"/>
    <w:rsid w:val="00B8596C"/>
    <w:rsid w:val="00B8623B"/>
    <w:rsid w:val="00B869DF"/>
    <w:rsid w:val="00B87282"/>
    <w:rsid w:val="00B877F4"/>
    <w:rsid w:val="00B87C3D"/>
    <w:rsid w:val="00B90AA9"/>
    <w:rsid w:val="00B9305D"/>
    <w:rsid w:val="00B93496"/>
    <w:rsid w:val="00B9365F"/>
    <w:rsid w:val="00BA0004"/>
    <w:rsid w:val="00BA421A"/>
    <w:rsid w:val="00BA42AE"/>
    <w:rsid w:val="00BA486A"/>
    <w:rsid w:val="00BB3238"/>
    <w:rsid w:val="00BB6882"/>
    <w:rsid w:val="00BB6943"/>
    <w:rsid w:val="00BB6CFD"/>
    <w:rsid w:val="00BB6E84"/>
    <w:rsid w:val="00BB74A2"/>
    <w:rsid w:val="00BC0178"/>
    <w:rsid w:val="00BC06DE"/>
    <w:rsid w:val="00BC099B"/>
    <w:rsid w:val="00BC151A"/>
    <w:rsid w:val="00BC16F2"/>
    <w:rsid w:val="00BC2A1D"/>
    <w:rsid w:val="00BC4B67"/>
    <w:rsid w:val="00BC529C"/>
    <w:rsid w:val="00BC611F"/>
    <w:rsid w:val="00BC6176"/>
    <w:rsid w:val="00BC75FB"/>
    <w:rsid w:val="00BC7F58"/>
    <w:rsid w:val="00BD065C"/>
    <w:rsid w:val="00BD0D99"/>
    <w:rsid w:val="00BD1E0A"/>
    <w:rsid w:val="00BD2397"/>
    <w:rsid w:val="00BD2E47"/>
    <w:rsid w:val="00BD4AE3"/>
    <w:rsid w:val="00BD5606"/>
    <w:rsid w:val="00BD69CB"/>
    <w:rsid w:val="00BE0630"/>
    <w:rsid w:val="00BE3A24"/>
    <w:rsid w:val="00BE4087"/>
    <w:rsid w:val="00BE4590"/>
    <w:rsid w:val="00BE4C68"/>
    <w:rsid w:val="00BE73D0"/>
    <w:rsid w:val="00BE7F83"/>
    <w:rsid w:val="00BF445B"/>
    <w:rsid w:val="00BF4EE5"/>
    <w:rsid w:val="00BF5049"/>
    <w:rsid w:val="00BF6F89"/>
    <w:rsid w:val="00C00EBD"/>
    <w:rsid w:val="00C04275"/>
    <w:rsid w:val="00C13F27"/>
    <w:rsid w:val="00C170F5"/>
    <w:rsid w:val="00C20079"/>
    <w:rsid w:val="00C20E7B"/>
    <w:rsid w:val="00C20FEF"/>
    <w:rsid w:val="00C24E5D"/>
    <w:rsid w:val="00C251BC"/>
    <w:rsid w:val="00C277C3"/>
    <w:rsid w:val="00C316F9"/>
    <w:rsid w:val="00C32080"/>
    <w:rsid w:val="00C32EFA"/>
    <w:rsid w:val="00C3713F"/>
    <w:rsid w:val="00C40103"/>
    <w:rsid w:val="00C4675C"/>
    <w:rsid w:val="00C47090"/>
    <w:rsid w:val="00C4731C"/>
    <w:rsid w:val="00C501FE"/>
    <w:rsid w:val="00C5238E"/>
    <w:rsid w:val="00C563B7"/>
    <w:rsid w:val="00C60529"/>
    <w:rsid w:val="00C6077F"/>
    <w:rsid w:val="00C62310"/>
    <w:rsid w:val="00C62C93"/>
    <w:rsid w:val="00C63AB8"/>
    <w:rsid w:val="00C63CD2"/>
    <w:rsid w:val="00C65A6C"/>
    <w:rsid w:val="00C70EB1"/>
    <w:rsid w:val="00C73319"/>
    <w:rsid w:val="00C76287"/>
    <w:rsid w:val="00C81731"/>
    <w:rsid w:val="00C817C4"/>
    <w:rsid w:val="00C8190F"/>
    <w:rsid w:val="00C81B43"/>
    <w:rsid w:val="00C8570D"/>
    <w:rsid w:val="00C85E94"/>
    <w:rsid w:val="00C86AE9"/>
    <w:rsid w:val="00C87C58"/>
    <w:rsid w:val="00C90455"/>
    <w:rsid w:val="00C933C7"/>
    <w:rsid w:val="00C93478"/>
    <w:rsid w:val="00C944C9"/>
    <w:rsid w:val="00C952A3"/>
    <w:rsid w:val="00CA0600"/>
    <w:rsid w:val="00CA25A1"/>
    <w:rsid w:val="00CA494B"/>
    <w:rsid w:val="00CA7A7E"/>
    <w:rsid w:val="00CB0EA4"/>
    <w:rsid w:val="00CB139B"/>
    <w:rsid w:val="00CB3CBF"/>
    <w:rsid w:val="00CB4519"/>
    <w:rsid w:val="00CB5042"/>
    <w:rsid w:val="00CB65BD"/>
    <w:rsid w:val="00CB6B9B"/>
    <w:rsid w:val="00CB6CE6"/>
    <w:rsid w:val="00CC2AF0"/>
    <w:rsid w:val="00CC2C51"/>
    <w:rsid w:val="00CC2EE9"/>
    <w:rsid w:val="00CC652F"/>
    <w:rsid w:val="00CC6D05"/>
    <w:rsid w:val="00CC771E"/>
    <w:rsid w:val="00CC7EE6"/>
    <w:rsid w:val="00CD0167"/>
    <w:rsid w:val="00CD0ABA"/>
    <w:rsid w:val="00CD1114"/>
    <w:rsid w:val="00CD2551"/>
    <w:rsid w:val="00CD29FA"/>
    <w:rsid w:val="00CD497D"/>
    <w:rsid w:val="00CD5E4D"/>
    <w:rsid w:val="00CE4AE3"/>
    <w:rsid w:val="00CE57E8"/>
    <w:rsid w:val="00CF1767"/>
    <w:rsid w:val="00CF17EB"/>
    <w:rsid w:val="00CF2160"/>
    <w:rsid w:val="00CF26DA"/>
    <w:rsid w:val="00CF3650"/>
    <w:rsid w:val="00CF4697"/>
    <w:rsid w:val="00CF48CC"/>
    <w:rsid w:val="00CF5212"/>
    <w:rsid w:val="00D000D0"/>
    <w:rsid w:val="00D007D1"/>
    <w:rsid w:val="00D01082"/>
    <w:rsid w:val="00D0153F"/>
    <w:rsid w:val="00D02146"/>
    <w:rsid w:val="00D056B6"/>
    <w:rsid w:val="00D07D3C"/>
    <w:rsid w:val="00D103FC"/>
    <w:rsid w:val="00D10EBC"/>
    <w:rsid w:val="00D10FDF"/>
    <w:rsid w:val="00D117FA"/>
    <w:rsid w:val="00D11A05"/>
    <w:rsid w:val="00D131C6"/>
    <w:rsid w:val="00D1323D"/>
    <w:rsid w:val="00D13302"/>
    <w:rsid w:val="00D137D3"/>
    <w:rsid w:val="00D13D5B"/>
    <w:rsid w:val="00D1784E"/>
    <w:rsid w:val="00D20E7F"/>
    <w:rsid w:val="00D27BF4"/>
    <w:rsid w:val="00D27F53"/>
    <w:rsid w:val="00D3196F"/>
    <w:rsid w:val="00D37306"/>
    <w:rsid w:val="00D37847"/>
    <w:rsid w:val="00D425F3"/>
    <w:rsid w:val="00D4427E"/>
    <w:rsid w:val="00D45EA7"/>
    <w:rsid w:val="00D46AB5"/>
    <w:rsid w:val="00D46DDA"/>
    <w:rsid w:val="00D50B8C"/>
    <w:rsid w:val="00D50D1C"/>
    <w:rsid w:val="00D527C8"/>
    <w:rsid w:val="00D608D4"/>
    <w:rsid w:val="00D60CBE"/>
    <w:rsid w:val="00D62161"/>
    <w:rsid w:val="00D6441A"/>
    <w:rsid w:val="00D64A24"/>
    <w:rsid w:val="00D64D99"/>
    <w:rsid w:val="00D65BCE"/>
    <w:rsid w:val="00D67F87"/>
    <w:rsid w:val="00D72E39"/>
    <w:rsid w:val="00D73058"/>
    <w:rsid w:val="00D741D0"/>
    <w:rsid w:val="00D74232"/>
    <w:rsid w:val="00D80DCA"/>
    <w:rsid w:val="00D81326"/>
    <w:rsid w:val="00D82294"/>
    <w:rsid w:val="00D8264D"/>
    <w:rsid w:val="00D82ACE"/>
    <w:rsid w:val="00D843ED"/>
    <w:rsid w:val="00D8481B"/>
    <w:rsid w:val="00D865D3"/>
    <w:rsid w:val="00D9178C"/>
    <w:rsid w:val="00D918A9"/>
    <w:rsid w:val="00D930FC"/>
    <w:rsid w:val="00D94F51"/>
    <w:rsid w:val="00D952E1"/>
    <w:rsid w:val="00D96B09"/>
    <w:rsid w:val="00D97459"/>
    <w:rsid w:val="00D97D17"/>
    <w:rsid w:val="00D97D5C"/>
    <w:rsid w:val="00DA0506"/>
    <w:rsid w:val="00DA0D46"/>
    <w:rsid w:val="00DA4DD3"/>
    <w:rsid w:val="00DA6D4E"/>
    <w:rsid w:val="00DB00F3"/>
    <w:rsid w:val="00DB1315"/>
    <w:rsid w:val="00DB5485"/>
    <w:rsid w:val="00DB7E57"/>
    <w:rsid w:val="00DC0709"/>
    <w:rsid w:val="00DC2BC4"/>
    <w:rsid w:val="00DC438A"/>
    <w:rsid w:val="00DC45D5"/>
    <w:rsid w:val="00DC6165"/>
    <w:rsid w:val="00DC69AC"/>
    <w:rsid w:val="00DD0B77"/>
    <w:rsid w:val="00DD2604"/>
    <w:rsid w:val="00DD3702"/>
    <w:rsid w:val="00DD4EE2"/>
    <w:rsid w:val="00DE0BBE"/>
    <w:rsid w:val="00DE19A4"/>
    <w:rsid w:val="00DE2026"/>
    <w:rsid w:val="00DE353A"/>
    <w:rsid w:val="00DE37C9"/>
    <w:rsid w:val="00DE58E5"/>
    <w:rsid w:val="00DF0698"/>
    <w:rsid w:val="00DF2A24"/>
    <w:rsid w:val="00DF34D6"/>
    <w:rsid w:val="00DF35EC"/>
    <w:rsid w:val="00DF637F"/>
    <w:rsid w:val="00DF6891"/>
    <w:rsid w:val="00DF6F7A"/>
    <w:rsid w:val="00DF7DA1"/>
    <w:rsid w:val="00E0087B"/>
    <w:rsid w:val="00E02847"/>
    <w:rsid w:val="00E04F96"/>
    <w:rsid w:val="00E10B53"/>
    <w:rsid w:val="00E1385D"/>
    <w:rsid w:val="00E13C19"/>
    <w:rsid w:val="00E14449"/>
    <w:rsid w:val="00E15EFB"/>
    <w:rsid w:val="00E163DD"/>
    <w:rsid w:val="00E16D22"/>
    <w:rsid w:val="00E174EE"/>
    <w:rsid w:val="00E22260"/>
    <w:rsid w:val="00E24F41"/>
    <w:rsid w:val="00E25846"/>
    <w:rsid w:val="00E3566D"/>
    <w:rsid w:val="00E41C9B"/>
    <w:rsid w:val="00E42681"/>
    <w:rsid w:val="00E43DE0"/>
    <w:rsid w:val="00E46E66"/>
    <w:rsid w:val="00E52676"/>
    <w:rsid w:val="00E53B4A"/>
    <w:rsid w:val="00E53E86"/>
    <w:rsid w:val="00E541AE"/>
    <w:rsid w:val="00E5466A"/>
    <w:rsid w:val="00E566B8"/>
    <w:rsid w:val="00E56AA5"/>
    <w:rsid w:val="00E56EE7"/>
    <w:rsid w:val="00E57F39"/>
    <w:rsid w:val="00E60B19"/>
    <w:rsid w:val="00E60FA7"/>
    <w:rsid w:val="00E617B3"/>
    <w:rsid w:val="00E63471"/>
    <w:rsid w:val="00E63536"/>
    <w:rsid w:val="00E65065"/>
    <w:rsid w:val="00E6687E"/>
    <w:rsid w:val="00E677E5"/>
    <w:rsid w:val="00E67D40"/>
    <w:rsid w:val="00E70568"/>
    <w:rsid w:val="00E7254F"/>
    <w:rsid w:val="00E73284"/>
    <w:rsid w:val="00E738CA"/>
    <w:rsid w:val="00E748DA"/>
    <w:rsid w:val="00E76F62"/>
    <w:rsid w:val="00E772C3"/>
    <w:rsid w:val="00E812AE"/>
    <w:rsid w:val="00E8221B"/>
    <w:rsid w:val="00E82A8F"/>
    <w:rsid w:val="00E82B59"/>
    <w:rsid w:val="00E84101"/>
    <w:rsid w:val="00E84FC1"/>
    <w:rsid w:val="00E87481"/>
    <w:rsid w:val="00E919A4"/>
    <w:rsid w:val="00E94032"/>
    <w:rsid w:val="00E94270"/>
    <w:rsid w:val="00E96434"/>
    <w:rsid w:val="00EA1715"/>
    <w:rsid w:val="00EA4EAC"/>
    <w:rsid w:val="00EA620A"/>
    <w:rsid w:val="00EB0248"/>
    <w:rsid w:val="00EB1284"/>
    <w:rsid w:val="00EB1F9D"/>
    <w:rsid w:val="00EB2836"/>
    <w:rsid w:val="00EB39DC"/>
    <w:rsid w:val="00EB421F"/>
    <w:rsid w:val="00EB53F6"/>
    <w:rsid w:val="00EB5CB3"/>
    <w:rsid w:val="00EC00AD"/>
    <w:rsid w:val="00EC1474"/>
    <w:rsid w:val="00EC351C"/>
    <w:rsid w:val="00EC4577"/>
    <w:rsid w:val="00EC59F6"/>
    <w:rsid w:val="00EC6029"/>
    <w:rsid w:val="00ED00B7"/>
    <w:rsid w:val="00ED0238"/>
    <w:rsid w:val="00ED09C0"/>
    <w:rsid w:val="00ED51EE"/>
    <w:rsid w:val="00ED5FBA"/>
    <w:rsid w:val="00EE3319"/>
    <w:rsid w:val="00EE358B"/>
    <w:rsid w:val="00EE4103"/>
    <w:rsid w:val="00EE4FBC"/>
    <w:rsid w:val="00EE5B65"/>
    <w:rsid w:val="00EF0551"/>
    <w:rsid w:val="00EF1004"/>
    <w:rsid w:val="00EF1AF4"/>
    <w:rsid w:val="00EF27D3"/>
    <w:rsid w:val="00EF4101"/>
    <w:rsid w:val="00EF4585"/>
    <w:rsid w:val="00F00355"/>
    <w:rsid w:val="00F0189F"/>
    <w:rsid w:val="00F054A5"/>
    <w:rsid w:val="00F05FAC"/>
    <w:rsid w:val="00F06523"/>
    <w:rsid w:val="00F066F1"/>
    <w:rsid w:val="00F10562"/>
    <w:rsid w:val="00F11825"/>
    <w:rsid w:val="00F11BE8"/>
    <w:rsid w:val="00F150F6"/>
    <w:rsid w:val="00F1615C"/>
    <w:rsid w:val="00F16E66"/>
    <w:rsid w:val="00F20699"/>
    <w:rsid w:val="00F20ACF"/>
    <w:rsid w:val="00F21488"/>
    <w:rsid w:val="00F21F60"/>
    <w:rsid w:val="00F2471D"/>
    <w:rsid w:val="00F277A4"/>
    <w:rsid w:val="00F326D9"/>
    <w:rsid w:val="00F35297"/>
    <w:rsid w:val="00F35543"/>
    <w:rsid w:val="00F36E6F"/>
    <w:rsid w:val="00F37221"/>
    <w:rsid w:val="00F37489"/>
    <w:rsid w:val="00F378E4"/>
    <w:rsid w:val="00F4054C"/>
    <w:rsid w:val="00F411F3"/>
    <w:rsid w:val="00F423F5"/>
    <w:rsid w:val="00F46CE2"/>
    <w:rsid w:val="00F51B70"/>
    <w:rsid w:val="00F534D3"/>
    <w:rsid w:val="00F6038A"/>
    <w:rsid w:val="00F614ED"/>
    <w:rsid w:val="00F6292E"/>
    <w:rsid w:val="00F673B5"/>
    <w:rsid w:val="00F6743D"/>
    <w:rsid w:val="00F70878"/>
    <w:rsid w:val="00F73691"/>
    <w:rsid w:val="00F7436B"/>
    <w:rsid w:val="00F800BB"/>
    <w:rsid w:val="00F81FFF"/>
    <w:rsid w:val="00F823DC"/>
    <w:rsid w:val="00F84E6D"/>
    <w:rsid w:val="00F85180"/>
    <w:rsid w:val="00F865FB"/>
    <w:rsid w:val="00F90422"/>
    <w:rsid w:val="00F944F1"/>
    <w:rsid w:val="00FA2826"/>
    <w:rsid w:val="00FA3515"/>
    <w:rsid w:val="00FA523A"/>
    <w:rsid w:val="00FA6041"/>
    <w:rsid w:val="00FA72D0"/>
    <w:rsid w:val="00FA7599"/>
    <w:rsid w:val="00FB04B7"/>
    <w:rsid w:val="00FB0E3B"/>
    <w:rsid w:val="00FB22EA"/>
    <w:rsid w:val="00FB2C81"/>
    <w:rsid w:val="00FB3483"/>
    <w:rsid w:val="00FB4A9D"/>
    <w:rsid w:val="00FB705A"/>
    <w:rsid w:val="00FC0ED1"/>
    <w:rsid w:val="00FC1B51"/>
    <w:rsid w:val="00FC2675"/>
    <w:rsid w:val="00FC3678"/>
    <w:rsid w:val="00FC696C"/>
    <w:rsid w:val="00FC69F1"/>
    <w:rsid w:val="00FD019B"/>
    <w:rsid w:val="00FD26E1"/>
    <w:rsid w:val="00FD36B9"/>
    <w:rsid w:val="00FD3761"/>
    <w:rsid w:val="00FD55D1"/>
    <w:rsid w:val="00FD625F"/>
    <w:rsid w:val="00FD68ED"/>
    <w:rsid w:val="00FD7101"/>
    <w:rsid w:val="00FD7F50"/>
    <w:rsid w:val="00FE0396"/>
    <w:rsid w:val="00FE0563"/>
    <w:rsid w:val="00FE2C97"/>
    <w:rsid w:val="00FE3A62"/>
    <w:rsid w:val="00FE3E6C"/>
    <w:rsid w:val="00FE7697"/>
    <w:rsid w:val="00FF001F"/>
    <w:rsid w:val="00FF18B1"/>
    <w:rsid w:val="00FF3BD8"/>
    <w:rsid w:val="00FF55A3"/>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0"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E22260"/>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22260"/>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22260"/>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character" w:styleId="CTSCCParagraphDefaultFont" w:customStyle="true">
    <w:name w:val="CTS_CC_Paragraph Default Font"/>
    <w:basedOn w:val="PozadinaSvijetloZuta"/>
    <w:rsid w:val="00924C1A"/>
    <w:rPr>
      <w:rFonts w:ascii="Times New Roman" w:hAnsi="Times New Roman" w:cs="Times New Roman"/>
      <w:noProof/>
      <w:sz w:val="24"/>
      <w:bdr w:val="none" w:color="auto" w:sz="0" w:space="0"/>
      <w:shd w:val="clear" w:color="auto" w:fill="auto"/>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E22260"/>
    <w:pPr>
      <w:spacing w:after="240" w:line="240" w:lineRule="auto"/>
    </w:pPr>
    <w:rPr>
      <w:rFonts w:ascii="Arial" w:hAnsi="Arial"/>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22260"/>
    <w:rPr>
      <w:rFonts w:ascii="Arial" w:cs="Times New Roman" w:eastAsia="Times New Roman" w:hAnsi="Arial"/>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22260"/>
    <w:pPr>
      <w:tabs>
        <w:tab w:pos="7088" w:val="left"/>
      </w:tabs>
      <w:spacing w:after="0"/>
    </w:pPr>
    <w:rPr>
      <w:rFonts w:ascii="Arial" w:hAnsi="Arial"/>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CTSCCParagraphDefaultFont" w:type="character">
    <w:name w:val="CTS_CC_Paragraph Default Font"/>
    <w:basedOn w:val="PozadinaSvijetloZuta"/>
    <w:rsid w:val="00924C1A"/>
    <w:rPr>
      <w:rFonts w:ascii="Times New Roman" w:cs="Times New Roman" w:hAnsi="Times New Roman"/>
      <w:noProof/>
      <w:sz w:val="24"/>
      <w:bdr w:color="auto" w:space="0" w:sz="0" w:val="none"/>
      <w:shd w:color="auto" w:fill="auto"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404043">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975372878">
      <w:bodyDiv w:val="true"/>
      <w:marLeft w:val="0"/>
      <w:marRight w:val="0"/>
      <w:marTop w:val="0"/>
      <w:marBottom w:val="0"/>
      <w:divBdr>
        <w:top w:val="none" w:color="auto" w:sz="0" w:space="0"/>
        <w:left w:val="none" w:color="auto" w:sz="0" w:space="0"/>
        <w:bottom w:val="none" w:color="auto" w:sz="0" w:space="0"/>
        <w:right w:val="none" w:color="auto" w:sz="0" w:space="0"/>
      </w:divBdr>
    </w:div>
    <w:div w:id="1021592413">
      <w:bodyDiv w:val="true"/>
      <w:marLeft w:val="0"/>
      <w:marRight w:val="0"/>
      <w:marTop w:val="0"/>
      <w:marBottom w:val="0"/>
      <w:divBdr>
        <w:top w:val="none" w:color="auto" w:sz="0" w:space="0"/>
        <w:left w:val="none" w:color="auto" w:sz="0" w:space="0"/>
        <w:bottom w:val="none" w:color="auto" w:sz="0" w:space="0"/>
        <w:right w:val="none" w:color="auto" w:sz="0" w:space="0"/>
      </w:divBdr>
    </w:div>
    <w:div w:id="1479608280">
      <w:bodyDiv w:val="true"/>
      <w:marLeft w:val="0"/>
      <w:marRight w:val="0"/>
      <w:marTop w:val="0"/>
      <w:marBottom w:val="0"/>
      <w:divBdr>
        <w:top w:val="none" w:color="auto" w:sz="0" w:space="0"/>
        <w:left w:val="none" w:color="auto" w:sz="0" w:space="0"/>
        <w:bottom w:val="none" w:color="auto" w:sz="0" w:space="0"/>
        <w:right w:val="none" w:color="auto" w:sz="0" w:space="0"/>
      </w:divBdr>
    </w:div>
    <w:div w:id="1489781132">
      <w:bodyDiv w:val="true"/>
      <w:marLeft w:val="0"/>
      <w:marRight w:val="0"/>
      <w:marTop w:val="0"/>
      <w:marBottom w:val="0"/>
      <w:divBdr>
        <w:top w:val="none" w:color="auto" w:sz="0" w:space="0"/>
        <w:left w:val="none" w:color="auto" w:sz="0" w:space="0"/>
        <w:bottom w:val="none" w:color="auto" w:sz="0" w:space="0"/>
        <w:right w:val="none" w:color="auto" w:sz="0" w:space="0"/>
      </w:divBdr>
    </w:div>
    <w:div w:id="1492326810">
      <w:bodyDiv w:val="true"/>
      <w:marLeft w:val="0"/>
      <w:marRight w:val="0"/>
      <w:marTop w:val="0"/>
      <w:marBottom w:val="0"/>
      <w:divBdr>
        <w:top w:val="none" w:color="auto" w:sz="0" w:space="0"/>
        <w:left w:val="none" w:color="auto" w:sz="0" w:space="0"/>
        <w:bottom w:val="none" w:color="auto" w:sz="0" w:space="0"/>
        <w:right w:val="none" w:color="auto" w:sz="0" w:space="0"/>
      </w:divBdr>
    </w:div>
    <w:div w:id="1509832177">
      <w:bodyDiv w:val="true"/>
      <w:marLeft w:val="0"/>
      <w:marRight w:val="0"/>
      <w:marTop w:val="0"/>
      <w:marBottom w:val="0"/>
      <w:divBdr>
        <w:top w:val="none" w:color="auto" w:sz="0" w:space="0"/>
        <w:left w:val="none" w:color="auto" w:sz="0" w:space="0"/>
        <w:bottom w:val="none" w:color="auto" w:sz="0" w:space="0"/>
        <w:right w:val="none" w:color="auto" w:sz="0" w:space="0"/>
      </w:divBdr>
    </w:div>
    <w:div w:id="1970041204">
      <w:bodyDiv w:val="true"/>
      <w:marLeft w:val="0"/>
      <w:marRight w:val="0"/>
      <w:marTop w:val="0"/>
      <w:marBottom w:val="0"/>
      <w:divBdr>
        <w:top w:val="none" w:color="auto" w:sz="0" w:space="0"/>
        <w:left w:val="none" w:color="auto" w:sz="0" w:space="0"/>
        <w:bottom w:val="none" w:color="auto" w:sz="0" w:space="0"/>
        <w:right w:val="none" w:color="auto" w:sz="0" w:space="0"/>
      </w:divBdr>
    </w:div>
    <w:div w:id="2026856610">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glossary/document.xml" Type="http://schemas.openxmlformats.org/officeDocument/2006/relationships/glossaryDocument"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4A2A99C4F6C248D9AAC1CF34492D52E5"/>
        <w:category>
          <w:name w:val="General"/>
          <w:gallery w:val="placeholder"/>
        </w:category>
        <w:types>
          <w:type w:val="bbPlcHdr"/>
        </w:types>
        <w:behaviors>
          <w:behavior w:val="content"/>
        </w:behaviors>
        <w:guid w:val="{FE514408-3A8D-4864-9A61-5E5080458E15}"/>
      </w:docPartPr>
      <w:docPartBody>
        <w:p w:rsidR="006D356E" w:rsidRDefault="00251293">
          <w:pPr>
            <w:pStyle w:val="4A2A99C4F6C248D9AAC1CF34492D52E5"/>
          </w:pPr>
          <w:r w:rsidRPr="000B13D0">
            <w:rPr>
              <w:rStyle w:val="Tekstrezerviranogmjesta"/>
            </w:rPr>
            <w:t>Click here to enter text.</w:t>
          </w:r>
        </w:p>
      </w:docPartBody>
    </w:docPart>
    <w:docPart>
      <w:docPartPr>
        <w:name w:val="D4B8D694BCF4412D882AA6929CB96EB3"/>
        <w:category>
          <w:name w:val="General"/>
          <w:gallery w:val="placeholder"/>
        </w:category>
        <w:types>
          <w:type w:val="bbPlcHdr"/>
        </w:types>
        <w:behaviors>
          <w:behavior w:val="content"/>
        </w:behaviors>
        <w:guid w:val="{348ED023-2E68-4EED-A4BB-CF1A8B2147C2}"/>
      </w:docPartPr>
      <w:docPartBody>
        <w:p w:rsidR="006D356E" w:rsidRDefault="00251293">
          <w:pPr>
            <w:pStyle w:val="D4B8D694BCF4412D882AA6929CB96EB3"/>
          </w:pPr>
          <w:r w:rsidRPr="000B13D0">
            <w:rPr>
              <w:rStyle w:val="Tekstrezerviranogmjesta"/>
            </w:rPr>
            <w:t>.._.._.._.._.._.._.._..</w:t>
          </w:r>
        </w:p>
      </w:docPartBody>
    </w:docPart>
    <w:docPart>
      <w:docPartPr>
        <w:name w:val="D3EA83933A924DE689785CAA0C7542B0"/>
        <w:category>
          <w:name w:val="General"/>
          <w:gallery w:val="placeholder"/>
        </w:category>
        <w:types>
          <w:type w:val="bbPlcHdr"/>
        </w:types>
        <w:behaviors>
          <w:behavior w:val="content"/>
        </w:behaviors>
        <w:guid w:val="{AAD80BD8-8D84-47F8-A2DC-2B23D0B6F399}"/>
      </w:docPartPr>
      <w:docPartBody>
        <w:p w:rsidR="006D356E" w:rsidRDefault="00251293">
          <w:pPr>
            <w:pStyle w:val="D3EA83933A924DE689785CAA0C7542B0"/>
          </w:pPr>
          <w:r w:rsidRPr="000B13D0">
            <w:rPr>
              <w:rStyle w:val="Tekstrezerviranogmjesta"/>
            </w:rPr>
            <w:t>.._.._.._.._.._.._.._..</w:t>
          </w:r>
        </w:p>
      </w:docPartBody>
    </w:docPart>
    <w:docPart>
      <w:docPartPr>
        <w:name w:val="DE05EAF545E9478DB1838887E289BCCF"/>
        <w:category>
          <w:name w:val="General"/>
          <w:gallery w:val="placeholder"/>
        </w:category>
        <w:types>
          <w:type w:val="bbPlcHdr"/>
        </w:types>
        <w:behaviors>
          <w:behavior w:val="content"/>
        </w:behaviors>
        <w:guid w:val="{76882D9A-47DD-4178-8E10-7F356F29E633}"/>
      </w:docPartPr>
      <w:docPartBody>
        <w:p w:rsidR="006D356E" w:rsidRDefault="00251293">
          <w:pPr>
            <w:pStyle w:val="DE05EAF545E9478DB1838887E289BCCF"/>
          </w:pPr>
          <w:r w:rsidRPr="000B13D0">
            <w:rPr>
              <w:rStyle w:val="Tekstrezerviranogmjesta"/>
            </w:rPr>
            <w:t>.._.._.._.._.._.._.._..</w:t>
          </w:r>
        </w:p>
      </w:docPartBody>
    </w:docPart>
    <w:docPart>
      <w:docPartPr>
        <w:name w:val="D177C94E4703425BBA129DA19B316B9B"/>
        <w:category>
          <w:name w:val="General"/>
          <w:gallery w:val="placeholder"/>
        </w:category>
        <w:types>
          <w:type w:val="bbPlcHdr"/>
        </w:types>
        <w:behaviors>
          <w:behavior w:val="content"/>
        </w:behaviors>
        <w:guid w:val="{8C78CF4E-09C0-4404-BF8C-57900C895445}"/>
      </w:docPartPr>
      <w:docPartBody>
        <w:p w:rsidR="006D356E" w:rsidRDefault="00251293">
          <w:pPr>
            <w:pStyle w:val="D177C94E4703425BBA129DA19B316B9B"/>
          </w:pPr>
          <w:r w:rsidRPr="000B13D0">
            <w:rPr>
              <w:rStyle w:val="Tekstrezerviranogmjesta"/>
            </w:rPr>
            <w:t>.._.._.._.._.._.._.._..</w:t>
          </w:r>
        </w:p>
      </w:docPartBody>
    </w:docPart>
    <w:docPart>
      <w:docPartPr>
        <w:name w:val="52C407A4E7E643C99FA3F73A34059217"/>
        <w:category>
          <w:name w:val="General"/>
          <w:gallery w:val="placeholder"/>
        </w:category>
        <w:types>
          <w:type w:val="bbPlcHdr"/>
        </w:types>
        <w:behaviors>
          <w:behavior w:val="content"/>
        </w:behaviors>
        <w:guid w:val="{E92CE662-D9CE-45D2-A7B1-21F6B914F9DF}"/>
      </w:docPartPr>
      <w:docPartBody>
        <w:p w:rsidR="00FC7755" w:rsidP="006D356E" w:rsidRDefault="006D356E">
          <w:pPr>
            <w:pStyle w:val="52C407A4E7E643C99FA3F73A34059217"/>
          </w:pPr>
          <w:r>
            <w:rPr>
              <w:rStyle w:val="Tekstrezerviranogmjesta"/>
              <w:bdr w:val="none" w:color="auto" w:sz="0" w:space="0" w:frame="true"/>
            </w:rPr>
            <w:t>.._.._.._.._.._.._.._..</w:t>
          </w:r>
        </w:p>
      </w:docPartBody>
    </w:docPart>
    <w:docPart>
      <w:docPartPr>
        <w:name w:val="DA0777BE5070424581CC855E0C1675CD"/>
        <w:category>
          <w:name w:val="General"/>
          <w:gallery w:val="placeholder"/>
        </w:category>
        <w:types>
          <w:type w:val="bbPlcHdr"/>
        </w:types>
        <w:behaviors>
          <w:behavior w:val="content"/>
        </w:behaviors>
        <w:guid w:val="{37543194-EBF2-45D7-A8AE-CB2B5469FFA2}"/>
      </w:docPartPr>
      <w:docPartBody>
        <w:p w:rsidR="00FC7755" w:rsidP="006D356E" w:rsidRDefault="006D356E">
          <w:pPr>
            <w:pStyle w:val="DA0777BE5070424581CC855E0C1675CD"/>
          </w:pPr>
          <w:r>
            <w:rPr>
              <w:rStyle w:val="Tekstrezerviranogmjesta"/>
              <w:bdr w:val="none" w:color="auto" w:sz="0" w:space="0" w:frame="true"/>
            </w:rPr>
            <w:t>__________</w:t>
          </w:r>
        </w:p>
      </w:docPartBody>
    </w:docPart>
    <w:docPart>
      <w:docPartPr>
        <w:name w:val="1679974579F84D8789FC6FC3826E4845"/>
        <w:category>
          <w:name w:val="Općenito"/>
          <w:gallery w:val="placeholder"/>
        </w:category>
        <w:types>
          <w:type w:val="bbPlcHdr"/>
        </w:types>
        <w:behaviors>
          <w:behavior w:val="content"/>
        </w:behaviors>
        <w:guid w:val="{C326024E-FF46-47DC-81F7-5578FF9EEFD6}"/>
      </w:docPartPr>
      <w:docPartBody>
        <w:p w:rsidR="00546FF6" w:rsidP="003A5270" w:rsidRDefault="003A5270">
          <w:pPr>
            <w:pStyle w:val="1679974579F84D8789FC6FC3826E4845"/>
          </w:pPr>
          <w:r w:rsidRPr="00D03A1B">
            <w:rPr>
              <w:rStyle w:val="Tekstrezerviranogmjesta"/>
            </w:rPr>
            <w:t>.._.._.._.._.._.._.._..</w:t>
          </w:r>
        </w:p>
      </w:docPartBody>
    </w:docPart>
    <w:docPart>
      <w:docPartPr>
        <w:name w:val="3C53BC9FF777465092974387E3B79DA5"/>
        <w:category>
          <w:name w:val="Općenito"/>
          <w:gallery w:val="placeholder"/>
        </w:category>
        <w:types>
          <w:type w:val="bbPlcHdr"/>
        </w:types>
        <w:behaviors>
          <w:behavior w:val="content"/>
        </w:behaviors>
        <w:guid w:val="{5F7977A2-6474-406C-8A35-2C637DF3A0E6}"/>
      </w:docPartPr>
      <w:docPartBody>
        <w:p w:rsidR="00BE69D1" w:rsidP="00546FF6" w:rsidRDefault="00546FF6">
          <w:pPr>
            <w:pStyle w:val="3C53BC9FF777465092974387E3B79DA5"/>
          </w:pPr>
          <w:r w:rsidRPr="00791EB5">
            <w:rPr>
              <w:rStyle w:val="Tekstrezerviranogmjesta"/>
            </w:rPr>
            <w:t>.._.._.._.._.._.._.._..</w:t>
          </w:r>
        </w:p>
      </w:docPartBody>
    </w:docPart>
    <w:docPart>
      <w:docPartPr>
        <w:name w:val="F3E7C00C95944278A2CDAD707A88FD2F"/>
        <w:category>
          <w:name w:val="Općenito"/>
          <w:gallery w:val="placeholder"/>
        </w:category>
        <w:types>
          <w:type w:val="bbPlcHdr"/>
        </w:types>
        <w:behaviors>
          <w:behavior w:val="content"/>
        </w:behaviors>
        <w:guid w:val="{152FDAC5-BD5B-4037-A5F9-5DDB1938B6AA}"/>
      </w:docPartPr>
      <w:docPartBody>
        <w:p w:rsidR="008F24DA" w:rsidP="00D40AF1" w:rsidRDefault="00D40AF1">
          <w:pPr>
            <w:pStyle w:val="F3E7C00C95944278A2CDAD707A88FD2F"/>
          </w:pPr>
          <w:r w:rsidRPr="0074751F">
            <w:rPr>
              <w:rStyle w:val="Tekstrezerviranogmjesta"/>
            </w:rPr>
            <w:t>.._.._.._.._.._.._.._..</w:t>
          </w:r>
        </w:p>
      </w:docPartBody>
    </w:docPart>
    <w:docPart>
      <w:docPartPr>
        <w:name w:val="67376CC6377940D5A9B789ECDAAA93FA"/>
        <w:category>
          <w:name w:val="Općenito"/>
          <w:gallery w:val="placeholder"/>
        </w:category>
        <w:types>
          <w:type w:val="bbPlcHdr"/>
        </w:types>
        <w:behaviors>
          <w:behavior w:val="content"/>
        </w:behaviors>
        <w:guid w:val="{FE9D93E3-101E-41AE-A143-9F32C1F9257D}"/>
      </w:docPartPr>
      <w:docPartBody>
        <w:p w:rsidR="008932D4" w:rsidP="005F7E77" w:rsidRDefault="005F7E77">
          <w:pPr>
            <w:pStyle w:val="67376CC6377940D5A9B789ECDAAA93FA"/>
          </w:pPr>
          <w:r w:rsidRPr="0074751F">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revisionView w:formatting="false"/>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293"/>
    <w:rsid w:val="00023813"/>
    <w:rsid w:val="000526E8"/>
    <w:rsid w:val="000824D9"/>
    <w:rsid w:val="000D31D5"/>
    <w:rsid w:val="000D42DB"/>
    <w:rsid w:val="001A2CA1"/>
    <w:rsid w:val="002244D6"/>
    <w:rsid w:val="00251293"/>
    <w:rsid w:val="00263BE2"/>
    <w:rsid w:val="00276A7A"/>
    <w:rsid w:val="00280495"/>
    <w:rsid w:val="002C0FDC"/>
    <w:rsid w:val="00365BE1"/>
    <w:rsid w:val="003771CA"/>
    <w:rsid w:val="003A5270"/>
    <w:rsid w:val="003C50BF"/>
    <w:rsid w:val="004057FB"/>
    <w:rsid w:val="004130B9"/>
    <w:rsid w:val="00450622"/>
    <w:rsid w:val="00455230"/>
    <w:rsid w:val="004902D1"/>
    <w:rsid w:val="004A3E30"/>
    <w:rsid w:val="004C281C"/>
    <w:rsid w:val="004D2676"/>
    <w:rsid w:val="00520E39"/>
    <w:rsid w:val="00546FF6"/>
    <w:rsid w:val="005516D3"/>
    <w:rsid w:val="005524DF"/>
    <w:rsid w:val="00565C9E"/>
    <w:rsid w:val="005A149D"/>
    <w:rsid w:val="005D3C09"/>
    <w:rsid w:val="005F7E77"/>
    <w:rsid w:val="006D356E"/>
    <w:rsid w:val="006F5169"/>
    <w:rsid w:val="00702C7E"/>
    <w:rsid w:val="0070343F"/>
    <w:rsid w:val="0071228C"/>
    <w:rsid w:val="00774751"/>
    <w:rsid w:val="00783B15"/>
    <w:rsid w:val="007A5C28"/>
    <w:rsid w:val="007F7639"/>
    <w:rsid w:val="0081562A"/>
    <w:rsid w:val="008157B4"/>
    <w:rsid w:val="00853830"/>
    <w:rsid w:val="00885059"/>
    <w:rsid w:val="008932D4"/>
    <w:rsid w:val="008F24DA"/>
    <w:rsid w:val="008F778E"/>
    <w:rsid w:val="00907D08"/>
    <w:rsid w:val="00934662"/>
    <w:rsid w:val="00943B63"/>
    <w:rsid w:val="00954533"/>
    <w:rsid w:val="009B2F52"/>
    <w:rsid w:val="00A00FA3"/>
    <w:rsid w:val="00A33E9B"/>
    <w:rsid w:val="00A447FD"/>
    <w:rsid w:val="00A96EB5"/>
    <w:rsid w:val="00AA6DC8"/>
    <w:rsid w:val="00AF64E6"/>
    <w:rsid w:val="00B10AE6"/>
    <w:rsid w:val="00B43617"/>
    <w:rsid w:val="00BC6BDB"/>
    <w:rsid w:val="00BE69D1"/>
    <w:rsid w:val="00C100A7"/>
    <w:rsid w:val="00C73629"/>
    <w:rsid w:val="00C96027"/>
    <w:rsid w:val="00CA4AB2"/>
    <w:rsid w:val="00CF5F90"/>
    <w:rsid w:val="00D40AF1"/>
    <w:rsid w:val="00D64E25"/>
    <w:rsid w:val="00DA146E"/>
    <w:rsid w:val="00F655D6"/>
    <w:rsid w:val="00F751DB"/>
    <w:rsid w:val="00F84F0C"/>
    <w:rsid w:val="00FB1974"/>
    <w:rsid w:val="00FC7755"/>
    <w:rsid w:val="00FF50AD"/>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5F7E77"/>
    <w:rPr>
      <w:noProof/>
      <w:color w:val="808080"/>
      <w:bdr w:val="none" w:color="auto" w:sz="0" w:space="0"/>
      <w:shd w:val="clear" w:color="auto" w:fill="CCFFFF"/>
      <w:lang w:val="hr-HR"/>
    </w:rPr>
  </w:style>
  <w:style w:type="paragraph" w:styleId="4A2A99C4F6C248D9AAC1CF34492D52E5" w:customStyle="true">
    <w:name w:val="4A2A99C4F6C248D9AAC1CF34492D52E5"/>
  </w:style>
  <w:style w:type="paragraph" w:styleId="D4B8D694BCF4412D882AA6929CB96EB3" w:customStyle="true">
    <w:name w:val="D4B8D694BCF4412D882AA6929CB96EB3"/>
  </w:style>
  <w:style w:type="paragraph" w:styleId="D3EA83933A924DE689785CAA0C7542B0" w:customStyle="true">
    <w:name w:val="D3EA83933A924DE689785CAA0C7542B0"/>
  </w:style>
  <w:style w:type="paragraph" w:styleId="DE05EAF545E9478DB1838887E289BCCF" w:customStyle="true">
    <w:name w:val="DE05EAF545E9478DB1838887E289BCCF"/>
  </w:style>
  <w:style w:type="paragraph" w:styleId="D177C94E4703425BBA129DA19B316B9B" w:customStyle="true">
    <w:name w:val="D177C94E4703425BBA129DA19B316B9B"/>
  </w:style>
  <w:style w:type="paragraph" w:styleId="9B05C789C2D64DA5AEE35A8062A8D304" w:customStyle="true">
    <w:name w:val="9B05C789C2D64DA5AEE35A8062A8D304"/>
    <w:rsid w:val="006D356E"/>
  </w:style>
  <w:style w:type="paragraph" w:styleId="52C407A4E7E643C99FA3F73A34059217" w:customStyle="true">
    <w:name w:val="52C407A4E7E643C99FA3F73A34059217"/>
    <w:rsid w:val="006D356E"/>
  </w:style>
  <w:style w:type="paragraph" w:styleId="1646410F516E4DDB9A454FA921FEA60F" w:customStyle="true">
    <w:name w:val="1646410F516E4DDB9A454FA921FEA60F"/>
    <w:rsid w:val="006D356E"/>
  </w:style>
  <w:style w:type="paragraph" w:styleId="F5FA68384F5644E382236A0C7C302EAF" w:customStyle="true">
    <w:name w:val="F5FA68384F5644E382236A0C7C302EAF"/>
    <w:rsid w:val="006D356E"/>
  </w:style>
  <w:style w:type="paragraph" w:styleId="B4144E3114694E42B03560B6B0EA9D01" w:customStyle="true">
    <w:name w:val="B4144E3114694E42B03560B6B0EA9D01"/>
    <w:rsid w:val="006D356E"/>
  </w:style>
  <w:style w:type="paragraph" w:styleId="5F7727C9EFFE49ADB1162D4C8CDE96A7" w:customStyle="true">
    <w:name w:val="5F7727C9EFFE49ADB1162D4C8CDE96A7"/>
    <w:rsid w:val="006D356E"/>
  </w:style>
  <w:style w:type="paragraph" w:styleId="DA0777BE5070424581CC855E0C1675CD" w:customStyle="true">
    <w:name w:val="DA0777BE5070424581CC855E0C1675CD"/>
    <w:rsid w:val="006D356E"/>
  </w:style>
  <w:style w:type="paragraph" w:styleId="CE869C81EC3742E282698A50A197799A" w:customStyle="true">
    <w:name w:val="CE869C81EC3742E282698A50A197799A"/>
    <w:rsid w:val="006D356E"/>
  </w:style>
  <w:style w:type="paragraph" w:styleId="8408EDC396CB488FA4711D5DFEC209F0" w:customStyle="true">
    <w:name w:val="8408EDC396CB488FA4711D5DFEC209F0"/>
    <w:rsid w:val="006D356E"/>
  </w:style>
  <w:style w:type="paragraph" w:styleId="C7824CDB06E24D86B028E3060EDF3AB6" w:customStyle="true">
    <w:name w:val="C7824CDB06E24D86B028E3060EDF3AB6"/>
    <w:rsid w:val="006D356E"/>
  </w:style>
  <w:style w:type="paragraph" w:styleId="D024FAC70DAA472BADAE73D3998F77B6" w:customStyle="true">
    <w:name w:val="D024FAC70DAA472BADAE73D3998F77B6"/>
    <w:rsid w:val="006D356E"/>
  </w:style>
  <w:style w:type="paragraph" w:styleId="BC5D45E70AA74FC1A039CF451FE57C07" w:customStyle="true">
    <w:name w:val="BC5D45E70AA74FC1A039CF451FE57C07"/>
    <w:rsid w:val="008F778E"/>
  </w:style>
  <w:style w:type="paragraph" w:styleId="1679974579F84D8789FC6FC3826E4845" w:customStyle="true">
    <w:name w:val="1679974579F84D8789FC6FC3826E4845"/>
    <w:rsid w:val="003A5270"/>
  </w:style>
  <w:style w:type="paragraph" w:styleId="3C53BC9FF777465092974387E3B79DA5" w:customStyle="true">
    <w:name w:val="3C53BC9FF777465092974387E3B79DA5"/>
    <w:rsid w:val="00546FF6"/>
  </w:style>
  <w:style w:type="paragraph" w:styleId="A3670450982246A6A5404EC1CF546DC8" w:customStyle="true">
    <w:name w:val="A3670450982246A6A5404EC1CF546DC8"/>
    <w:rsid w:val="00546FF6"/>
  </w:style>
  <w:style w:type="paragraph" w:styleId="5125DCB9C17E4051A748E99AC3C4F7D8" w:customStyle="true">
    <w:name w:val="5125DCB9C17E4051A748E99AC3C4F7D8"/>
    <w:rsid w:val="00546FF6"/>
  </w:style>
  <w:style w:type="paragraph" w:styleId="702144B06D8A4F7280C4003934345F04" w:customStyle="true">
    <w:name w:val="702144B06D8A4F7280C4003934345F04"/>
    <w:rsid w:val="00546FF6"/>
  </w:style>
  <w:style w:type="paragraph" w:styleId="C25C765F6D5E4634A307A03F545AE190" w:customStyle="true">
    <w:name w:val="C25C765F6D5E4634A307A03F545AE190"/>
    <w:rsid w:val="00BE69D1"/>
  </w:style>
  <w:style w:type="paragraph" w:styleId="8A35BA5A63214D72853FE0E63B249DB6" w:customStyle="true">
    <w:name w:val="8A35BA5A63214D72853FE0E63B249DB6"/>
    <w:rsid w:val="00520E39"/>
  </w:style>
  <w:style w:type="paragraph" w:styleId="0BA70A24085C4AC48DE82713C2AB1196" w:customStyle="true">
    <w:name w:val="0BA70A24085C4AC48DE82713C2AB1196"/>
    <w:rsid w:val="00520E39"/>
  </w:style>
  <w:style w:type="paragraph" w:styleId="B74BE7277D02426BA6F696D730CD96FA" w:customStyle="true">
    <w:name w:val="B74BE7277D02426BA6F696D730CD96FA"/>
    <w:rsid w:val="00520E39"/>
  </w:style>
  <w:style w:type="paragraph" w:styleId="8775CB2422694548855CDE4DC6377474" w:customStyle="true">
    <w:name w:val="8775CB2422694548855CDE4DC6377474"/>
    <w:rsid w:val="00520E39"/>
  </w:style>
  <w:style w:type="paragraph" w:styleId="69E1CFAAC2F247DDB24EEDE5C02F4A85" w:customStyle="true">
    <w:name w:val="69E1CFAAC2F247DDB24EEDE5C02F4A85"/>
    <w:rsid w:val="00520E39"/>
  </w:style>
  <w:style w:type="paragraph" w:styleId="F3E7C00C95944278A2CDAD707A88FD2F" w:customStyle="true">
    <w:name w:val="F3E7C00C95944278A2CDAD707A88FD2F"/>
    <w:rsid w:val="00D40AF1"/>
  </w:style>
  <w:style w:type="paragraph" w:styleId="A0CB2EC2F48844ABB2CCD64FF4377642" w:customStyle="true">
    <w:name w:val="A0CB2EC2F48844ABB2CCD64FF4377642"/>
    <w:rsid w:val="00D40AF1"/>
  </w:style>
  <w:style w:type="paragraph" w:styleId="C94C3D7AD6584ABFA5192E16A8B3EFA0" w:customStyle="true">
    <w:name w:val="C94C3D7AD6584ABFA5192E16A8B3EFA0"/>
    <w:rsid w:val="00D40AF1"/>
  </w:style>
  <w:style w:type="paragraph" w:styleId="737D77A71D5E42A2A49D4CD4E2FA0708" w:customStyle="true">
    <w:name w:val="737D77A71D5E42A2A49D4CD4E2FA0708"/>
    <w:rsid w:val="00D40AF1"/>
  </w:style>
  <w:style w:type="paragraph" w:styleId="1174942713FE475D8692054BAB2BF85B" w:customStyle="true">
    <w:name w:val="1174942713FE475D8692054BAB2BF85B"/>
    <w:rsid w:val="00F655D6"/>
  </w:style>
  <w:style w:type="paragraph" w:styleId="EC612DA7FDE44BF6BF69EF11E63ADDCE" w:customStyle="true">
    <w:name w:val="EC612DA7FDE44BF6BF69EF11E63ADDCE"/>
    <w:rsid w:val="00F655D6"/>
  </w:style>
  <w:style w:type="paragraph" w:styleId="67376CC6377940D5A9B789ECDAAA93FA" w:customStyle="true">
    <w:name w:val="67376CC6377940D5A9B789ECDAAA93FA"/>
    <w:rsid w:val="005F7E77"/>
    <w:pPr>
      <w:spacing w:after="160" w:line="259" w:lineRule="auto"/>
    </w:pPr>
  </w:style>
  <w:style w:type="paragraph" w:styleId="2AE35D76196D402DA4C0FC19218D1BA8" w:customStyle="true">
    <w:name w:val="2AE35D76196D402DA4C0FC19218D1BA8"/>
    <w:rsid w:val="005F7E77"/>
    <w:pPr>
      <w:spacing w:after="160" w:line="259" w:lineRule="auto"/>
    </w:p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5F7E77"/>
    <w:rPr>
      <w:noProof/>
      <w:color w:val="808080"/>
      <w:bdr w:color="auto" w:space="0" w:sz="0" w:val="none"/>
      <w:shd w:color="auto" w:fill="CCFFFF" w:val="clear"/>
      <w:lang w:val="hr-HR"/>
    </w:rPr>
  </w:style>
  <w:style w:customStyle="1" w:styleId="4A2A99C4F6C248D9AAC1CF34492D52E5" w:type="paragraph">
    <w:name w:val="4A2A99C4F6C248D9AAC1CF34492D52E5"/>
  </w:style>
  <w:style w:customStyle="1" w:styleId="D4B8D694BCF4412D882AA6929CB96EB3" w:type="paragraph">
    <w:name w:val="D4B8D694BCF4412D882AA6929CB96EB3"/>
  </w:style>
  <w:style w:customStyle="1" w:styleId="D3EA83933A924DE689785CAA0C7542B0" w:type="paragraph">
    <w:name w:val="D3EA83933A924DE689785CAA0C7542B0"/>
  </w:style>
  <w:style w:customStyle="1" w:styleId="DE05EAF545E9478DB1838887E289BCCF" w:type="paragraph">
    <w:name w:val="DE05EAF545E9478DB1838887E289BCCF"/>
  </w:style>
  <w:style w:customStyle="1" w:styleId="D177C94E4703425BBA129DA19B316B9B" w:type="paragraph">
    <w:name w:val="D177C94E4703425BBA129DA19B316B9B"/>
  </w:style>
  <w:style w:customStyle="1" w:styleId="9B05C789C2D64DA5AEE35A8062A8D304" w:type="paragraph">
    <w:name w:val="9B05C789C2D64DA5AEE35A8062A8D304"/>
    <w:rsid w:val="006D356E"/>
  </w:style>
  <w:style w:customStyle="1" w:styleId="52C407A4E7E643C99FA3F73A34059217" w:type="paragraph">
    <w:name w:val="52C407A4E7E643C99FA3F73A34059217"/>
    <w:rsid w:val="006D356E"/>
  </w:style>
  <w:style w:customStyle="1" w:styleId="1646410F516E4DDB9A454FA921FEA60F" w:type="paragraph">
    <w:name w:val="1646410F516E4DDB9A454FA921FEA60F"/>
    <w:rsid w:val="006D356E"/>
  </w:style>
  <w:style w:customStyle="1" w:styleId="F5FA68384F5644E382236A0C7C302EAF" w:type="paragraph">
    <w:name w:val="F5FA68384F5644E382236A0C7C302EAF"/>
    <w:rsid w:val="006D356E"/>
  </w:style>
  <w:style w:customStyle="1" w:styleId="B4144E3114694E42B03560B6B0EA9D01" w:type="paragraph">
    <w:name w:val="B4144E3114694E42B03560B6B0EA9D01"/>
    <w:rsid w:val="006D356E"/>
  </w:style>
  <w:style w:customStyle="1" w:styleId="5F7727C9EFFE49ADB1162D4C8CDE96A7" w:type="paragraph">
    <w:name w:val="5F7727C9EFFE49ADB1162D4C8CDE96A7"/>
    <w:rsid w:val="006D356E"/>
  </w:style>
  <w:style w:customStyle="1" w:styleId="DA0777BE5070424581CC855E0C1675CD" w:type="paragraph">
    <w:name w:val="DA0777BE5070424581CC855E0C1675CD"/>
    <w:rsid w:val="006D356E"/>
  </w:style>
  <w:style w:customStyle="1" w:styleId="CE869C81EC3742E282698A50A197799A" w:type="paragraph">
    <w:name w:val="CE869C81EC3742E282698A50A197799A"/>
    <w:rsid w:val="006D356E"/>
  </w:style>
  <w:style w:customStyle="1" w:styleId="8408EDC396CB488FA4711D5DFEC209F0" w:type="paragraph">
    <w:name w:val="8408EDC396CB488FA4711D5DFEC209F0"/>
    <w:rsid w:val="006D356E"/>
  </w:style>
  <w:style w:customStyle="1" w:styleId="C7824CDB06E24D86B028E3060EDF3AB6" w:type="paragraph">
    <w:name w:val="C7824CDB06E24D86B028E3060EDF3AB6"/>
    <w:rsid w:val="006D356E"/>
  </w:style>
  <w:style w:customStyle="1" w:styleId="D024FAC70DAA472BADAE73D3998F77B6" w:type="paragraph">
    <w:name w:val="D024FAC70DAA472BADAE73D3998F77B6"/>
    <w:rsid w:val="006D356E"/>
  </w:style>
  <w:style w:customStyle="1" w:styleId="BC5D45E70AA74FC1A039CF451FE57C07" w:type="paragraph">
    <w:name w:val="BC5D45E70AA74FC1A039CF451FE57C07"/>
    <w:rsid w:val="008F778E"/>
  </w:style>
  <w:style w:customStyle="1" w:styleId="1679974579F84D8789FC6FC3826E4845" w:type="paragraph">
    <w:name w:val="1679974579F84D8789FC6FC3826E4845"/>
    <w:rsid w:val="003A5270"/>
  </w:style>
  <w:style w:customStyle="1" w:styleId="3C53BC9FF777465092974387E3B79DA5" w:type="paragraph">
    <w:name w:val="3C53BC9FF777465092974387E3B79DA5"/>
    <w:rsid w:val="00546FF6"/>
  </w:style>
  <w:style w:customStyle="1" w:styleId="A3670450982246A6A5404EC1CF546DC8" w:type="paragraph">
    <w:name w:val="A3670450982246A6A5404EC1CF546DC8"/>
    <w:rsid w:val="00546FF6"/>
  </w:style>
  <w:style w:customStyle="1" w:styleId="5125DCB9C17E4051A748E99AC3C4F7D8" w:type="paragraph">
    <w:name w:val="5125DCB9C17E4051A748E99AC3C4F7D8"/>
    <w:rsid w:val="00546FF6"/>
  </w:style>
  <w:style w:customStyle="1" w:styleId="702144B06D8A4F7280C4003934345F04" w:type="paragraph">
    <w:name w:val="702144B06D8A4F7280C4003934345F04"/>
    <w:rsid w:val="00546FF6"/>
  </w:style>
  <w:style w:customStyle="1" w:styleId="C25C765F6D5E4634A307A03F545AE190" w:type="paragraph">
    <w:name w:val="C25C765F6D5E4634A307A03F545AE190"/>
    <w:rsid w:val="00BE69D1"/>
  </w:style>
  <w:style w:customStyle="1" w:styleId="8A35BA5A63214D72853FE0E63B249DB6" w:type="paragraph">
    <w:name w:val="8A35BA5A63214D72853FE0E63B249DB6"/>
    <w:rsid w:val="00520E39"/>
  </w:style>
  <w:style w:customStyle="1" w:styleId="0BA70A24085C4AC48DE82713C2AB1196" w:type="paragraph">
    <w:name w:val="0BA70A24085C4AC48DE82713C2AB1196"/>
    <w:rsid w:val="00520E39"/>
  </w:style>
  <w:style w:customStyle="1" w:styleId="B74BE7277D02426BA6F696D730CD96FA" w:type="paragraph">
    <w:name w:val="B74BE7277D02426BA6F696D730CD96FA"/>
    <w:rsid w:val="00520E39"/>
  </w:style>
  <w:style w:customStyle="1" w:styleId="8775CB2422694548855CDE4DC6377474" w:type="paragraph">
    <w:name w:val="8775CB2422694548855CDE4DC6377474"/>
    <w:rsid w:val="00520E39"/>
  </w:style>
  <w:style w:customStyle="1" w:styleId="69E1CFAAC2F247DDB24EEDE5C02F4A85" w:type="paragraph">
    <w:name w:val="69E1CFAAC2F247DDB24EEDE5C02F4A85"/>
    <w:rsid w:val="00520E39"/>
  </w:style>
  <w:style w:customStyle="1" w:styleId="F3E7C00C95944278A2CDAD707A88FD2F" w:type="paragraph">
    <w:name w:val="F3E7C00C95944278A2CDAD707A88FD2F"/>
    <w:rsid w:val="00D40AF1"/>
  </w:style>
  <w:style w:customStyle="1" w:styleId="A0CB2EC2F48844ABB2CCD64FF4377642" w:type="paragraph">
    <w:name w:val="A0CB2EC2F48844ABB2CCD64FF4377642"/>
    <w:rsid w:val="00D40AF1"/>
  </w:style>
  <w:style w:customStyle="1" w:styleId="C94C3D7AD6584ABFA5192E16A8B3EFA0" w:type="paragraph">
    <w:name w:val="C94C3D7AD6584ABFA5192E16A8B3EFA0"/>
    <w:rsid w:val="00D40AF1"/>
  </w:style>
  <w:style w:customStyle="1" w:styleId="737D77A71D5E42A2A49D4CD4E2FA0708" w:type="paragraph">
    <w:name w:val="737D77A71D5E42A2A49D4CD4E2FA0708"/>
    <w:rsid w:val="00D40AF1"/>
  </w:style>
  <w:style w:customStyle="1" w:styleId="1174942713FE475D8692054BAB2BF85B" w:type="paragraph">
    <w:name w:val="1174942713FE475D8692054BAB2BF85B"/>
    <w:rsid w:val="00F655D6"/>
  </w:style>
  <w:style w:customStyle="1" w:styleId="EC612DA7FDE44BF6BF69EF11E63ADDCE" w:type="paragraph">
    <w:name w:val="EC612DA7FDE44BF6BF69EF11E63ADDCE"/>
    <w:rsid w:val="00F655D6"/>
  </w:style>
  <w:style w:customStyle="1" w:styleId="67376CC6377940D5A9B789ECDAAA93FA" w:type="paragraph">
    <w:name w:val="67376CC6377940D5A9B789ECDAAA93FA"/>
    <w:rsid w:val="005F7E77"/>
    <w:pPr>
      <w:spacing w:after="160" w:line="259" w:lineRule="auto"/>
    </w:pPr>
  </w:style>
  <w:style w:customStyle="1" w:styleId="2AE35D76196D402DA4C0FC19218D1BA8" w:type="paragraph">
    <w:name w:val="2AE35D76196D402DA4C0FC19218D1BA8"/>
    <w:rsid w:val="005F7E77"/>
    <w:pPr>
      <w:spacing w:after="160" w:line="259" w:lineRule="auto"/>
    </w:pPr>
  </w:style>
</w:styles>
</file>

<file path=word/glossary/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11. srpnja 2023.</izvorni_sadrzaj>
    <derivirana_varijabla naziv="DomainObject.DatumDonosenjaOdluke_1">11. srpnja 2023.</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Sp-351/2023-6</izvorni_sadrzaj>
    <derivirana_varijabla naziv="DomainObject.Oznaka_1">Sp-351/2023-6</derivirana_varijabla>
  </DomainObject.Oznaka>
  <DomainObject.DonositeljOdluke.Ime>
    <izvorni_sadrzaj>Marina</izvorni_sadrzaj>
    <derivirana_varijabla naziv="DomainObject.DonositeljOdluke.Ime_1">Marina</derivirana_varijabla>
  </DomainObject.DonositeljOdluke.Ime>
  <DomainObject.DonositeljOdluke.Prezime>
    <izvorni_sadrzaj>Lovrić</izvorni_sadrzaj>
    <derivirana_varijabla naziv="DomainObject.DonositeljOdluke.Prezime_1">Lovrić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20. veljače 2023.</izvorni_sadrzaj>
    <derivirana_varijabla naziv="DomainObject.Predmet.DatumIzradeOptuznogAkta_1">20. veljače 2023.</derivirana_varijabla>
  </DomainObject.Predmet.DatumIzradeOptuznogAkta>
  <DomainObject.Predmet.DatumIzradeOptuznogAktaFormated>
    <izvorni_sadrzaj>20.2.2023.</izvorni_sadrzaj>
    <derivirana_varijabla naziv="DomainObject.Predmet.DatumIzradeOptuznogAktaFormated_1">20.2.2023.</derivirana_varijabla>
  </DomainObject.Predmet.DatumIzradeOptuznogAktaFormated>
  <DomainObject.Predmet.DatumOsnivanja>
    <izvorni_sadrzaj>20. veljače 2023.</izvorni_sadrzaj>
    <derivirana_varijabla naziv="DomainObject.Predmet.DatumOsnivanja_1">20. veljače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20. veljače 2023.</izvorni_sadrzaj>
    <derivirana_varijabla naziv="DomainObject.Predmet.DatumPrimitkaOptuznogAkta_1">20. veljače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Sp-351/2023</izvorni_sadrzaj>
    <derivirana_varijabla naziv="DomainObject.Predmet.OznakaBroj_1">Sp-351/2023</derivirana_varijabla>
  </DomainObject.Predmet.OznakaBroj>
  <DomainObject.Predmet.OznakaBrojOptuznogAkta>
    <izvorni_sadrzaj>08-5-23-2</izvorni_sadrzaj>
    <derivirana_varijabla naziv="DomainObject.Predmet.OznakaBrojOptuznogAkta_1">08-5-23-2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MILE ŠIMLEŠA</izvorni_sadrzaj>
    <derivirana_varijabla naziv="DomainObject.Predmet.ProtustrankaFormated_1">  MILE ŠIMLEŠA</derivirana_varijabla>
  </DomainObject.Predmet.ProtustrankaFormated>
  <DomainObject.Predmet.ProtustrankaFormatedOIB>
    <izvorni_sadrzaj>  MILE ŠIMLEŠA, OIB 13265219859</izvorni_sadrzaj>
    <derivirana_varijabla naziv="DomainObject.Predmet.ProtustrankaFormatedOIB_1">  MILE ŠIMLEŠA, OIB 13265219859</derivirana_varijabla>
  </DomainObject.Predmet.ProtustrankaFormatedOIB>
  <DomainObject.Predmet.ProtustrankaFormatedWithAdress>
    <izvorni_sadrzaj> MILE ŠIMLEŠA, BAJAGIĆ 102, 21238 Bajagić</izvorni_sadrzaj>
    <derivirana_varijabla naziv="DomainObject.Predmet.ProtustrankaFormatedWithAdress_1"> MILE ŠIMLEŠA, BAJAGIĆ 102, 21238 Bajagić</derivirana_varijabla>
  </DomainObject.Predmet.ProtustrankaFormatedWithAdress>
  <DomainObject.Predmet.ProtustrankaFormatedWithAdressOIB>
    <izvorni_sadrzaj> MILE ŠIMLEŠA, OIB 13265219859, BAJAGIĆ 102, 21238 Bajagić</izvorni_sadrzaj>
    <derivirana_varijabla naziv="DomainObject.Predmet.ProtustrankaFormatedWithAdressOIB_1"> MILE ŠIMLEŠA, OIB 13265219859, BAJAGIĆ 102, 21238 Bajagić</derivirana_varijabla>
  </DomainObject.Predmet.ProtustrankaFormatedWithAdressOIB>
  <DomainObject.Predmet.ProtustrankaWithAdress>
    <izvorni_sadrzaj>MILE ŠIMLEŠA BAJAGIĆ 102, 21238 Bajagić</izvorni_sadrzaj>
    <derivirana_varijabla naziv="DomainObject.Predmet.ProtustrankaWithAdress_1">MILE ŠIMLEŠA BAJAGIĆ 102, 21238 Bajagić</derivirana_varijabla>
  </DomainObject.Predmet.ProtustrankaWithAdress>
  <DomainObject.Predmet.ProtustrankaWithAdressOIB>
    <izvorni_sadrzaj>MILE ŠIMLEŠA, OIB 13265219859, BAJAGIĆ 102, 21238 Bajagić</izvorni_sadrzaj>
    <derivirana_varijabla naziv="DomainObject.Predmet.ProtustrankaWithAdressOIB_1">MILE ŠIMLEŠA, OIB 13265219859, BAJAGIĆ 102, 21238 Bajagić</derivirana_varijabla>
    <derivirana_varijabla naziv="DomainObject.Predmet.ProtustrankaWithAdressOIB1">MILE ŠIMLEŠA, OIB 13265219859, BAJAGIĆ 102, 21238 Bajagić</derivirana_varijabla>
  </DomainObject.Predmet.ProtustrankaWithAdressOIB>
  <DomainObject.Predmet.ProtustrankaNazivFormated>
    <izvorni_sadrzaj>MILE ŠIMLEŠA</izvorni_sadrzaj>
    <derivirana_varijabla naziv="DomainObject.Predmet.ProtustrankaNazivFormated_1">MILE ŠIMLEŠA</derivirana_varijabla>
    <derivirana_varijabla naziv="Padez">MILE ŠIMLEŠA</derivirana_varijabla>
  </DomainObject.Predmet.ProtustrankaNazivFormated>
  <DomainObject.Predmet.ProtustrankaNazivFormatedOIB>
    <izvorni_sadrzaj>MILE ŠIMLEŠA, OIB 13265219859</izvorni_sadrzaj>
    <derivirana_varijabla naziv="DomainObject.Predmet.ProtustrankaNazivFormatedOIB_1">MILE ŠIMLEŠA, OIB 13265219859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SS 55 - Lovrić Marina</izvorni_sadrzaj>
    <derivirana_varijabla naziv="DomainObject.Predmet.Referada.Naziv_1">SS 55 - Lovrić Marina</derivirana_varijabla>
  </DomainObject.Predmet.Referada.Naziv>
  <DomainObject.Predmet.Referada.Oznaka>
    <izvorni_sadrzaj>SS 55</izvorni_sadrzaj>
    <derivirana_varijabla naziv="DomainObject.Predmet.Referada.Oznaka_1">SS 55</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Marina Lovrić</izvorni_sadrzaj>
    <derivirana_varijabla naziv="DomainObject.Predmet.Referada.Sudac_1">Marina Lovrić</derivirana_varijabla>
    <derivirana_varijabla naziv="Dativ">Marina Lovrić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erivirana_varijabla naziv="Padez">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Ex. vojarna Sv. Križ, Dračevac</izvorni_sadrzaj>
    <derivirana_varijabla naziv="DomainObject.Predmet.Sud.Adresa.UlicaIKBR_1">Ex. vojarna Sv. Križ, Dračevac</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SS 55 - Lovrić Marina</izvorni_sadrzaj>
    <derivirana_varijabla naziv="DomainObject.Predmet.TrenutnaLokacijaSpisa.Naziv_1">SS 55 - Lovrić Marina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ovršnog i izvanparničnog odjela</izvorni_sadrzaj>
    <derivirana_varijabla naziv="DomainObject.Predmet.UstrojstvenaJedinicaVodi.Naziv_1">Pisarnica ovršnog i izvanparničnog odjela</derivirana_varijabla>
  </DomainObject.Predmet.UstrojstvenaJedinicaVodi.Naziv>
  <DomainObject.Predmet.UstrojstvenaJedinicaVodi.Oznaka>
    <izvorni_sadrzaj>Ovr.Izvan.</izvorni_sadrzaj>
    <derivirana_varijabla naziv="DomainObject.Predmet.UstrojstvenaJedinicaVodi.Oznaka_1">Ovr.Izvan.</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Jednostavni postupak stečaja potrošača</izvorni_sadrzaj>
    <derivirana_varijabla naziv="DomainObject.Predmet.VrstaSpora.Naziv_1">Jednostavni postupak stečaja potrošača</derivirana_varijabla>
  </DomainObject.Predmet.VrstaSpora.Naziv>
  <DomainObject.Predmet.Zapisnicar>
    <izvorni_sadrzaj>Petra Komšo</izvorni_sadrzaj>
    <derivirana_varijabla naziv="DomainObject.Predmet.Zapisnicar_1">Petra Komšo</derivirana_varijabla>
    <derivirana_varijabla naziv="Padez">Petra Komšo</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MILE ŠIMLEŠA</item>
    </izvorni_sadrzaj>
    <derivirana_varijabla naziv="DomainObject.Predmet.ProtuStrankaListFormated_1">
      <item>MILE ŠIMLEŠA</item>
    </derivirana_varijabla>
  </DomainObject.Predmet.ProtuStrankaListFormated>
  <DomainObject.Predmet.ProtuStrankaListFormatedOIB>
    <izvorni_sadrzaj>
      <item>MILE ŠIMLEŠA, OIB 13265219859</item>
    </izvorni_sadrzaj>
    <derivirana_varijabla naziv="DomainObject.Predmet.ProtuStrankaListFormatedOIB_1">
      <item>MILE ŠIMLEŠA, OIB 13265219859</item>
    </derivirana_varijabla>
  </DomainObject.Predmet.ProtuStrankaListFormatedOIB>
  <DomainObject.Predmet.ProtuStrankaListFormatedWithAdress>
    <izvorni_sadrzaj>
      <item>MILE ŠIMLEŠA, BAJAGIĆ 102, 21238 Bajagić</item>
    </izvorni_sadrzaj>
    <derivirana_varijabla naziv="DomainObject.Predmet.ProtuStrankaListFormatedWithAdress_1">
      <item>MILE ŠIMLEŠA, BAJAGIĆ 102, 21238 Bajagić</item>
    </derivirana_varijabla>
  </DomainObject.Predmet.ProtuStrankaListFormatedWithAdress>
  <DomainObject.Predmet.ProtuStrankaListFormatedWithAdressOIB>
    <izvorni_sadrzaj>
      <item>MILE ŠIMLEŠA, OIB 13265219859, BAJAGIĆ 102, 21238 Bajagić</item>
    </izvorni_sadrzaj>
    <derivirana_varijabla naziv="DomainObject.Predmet.ProtuStrankaListFormatedWithAdressOIB_1">
      <item>MILE ŠIMLEŠA, OIB 13265219859, BAJAGIĆ 102, 21238 Bajagić</item>
    </derivirana_varijabla>
  </DomainObject.Predmet.ProtuStrankaListFormatedWithAdressOIB>
  <DomainObject.Predmet.ProtuStrankaListNazivFormated>
    <izvorni_sadrzaj>
      <item>MILE ŠIMLEŠA</item>
    </izvorni_sadrzaj>
    <derivirana_varijabla naziv="DomainObject.Predmet.ProtuStrankaListNazivFormated_1">
      <item>MILE ŠIMLEŠA</item>
    </derivirana_varijabla>
  </DomainObject.Predmet.ProtuStrankaListNazivFormated>
  <DomainObject.Predmet.ProtuStrankaListNazivFormatedOIB>
    <izvorni_sadrzaj>
      <item>MILE ŠIMLEŠA, OIB 13265219859</item>
    </izvorni_sadrzaj>
    <derivirana_varijabla naziv="DomainObject.Predmet.ProtuStrankaListNazivFormatedOIB_1">
      <item>MILE ŠIMLEŠA, OIB 13265219859</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11. srpnja 2023.</izvorni_sadrzaj>
    <derivirana_varijabla naziv="DomainObject.Datum_1">11. srpnja 2023.</derivirana_varijabla>
    <derivirana_varijabla naziv="DomainObject.Datum1">11. srpnja 2023.</derivirana_varijabla>
    <derivirana_varijabla naziv="DomainObject.Datum3">11. srpnja 2023.</derivirana_varijabla>
  </DomainObject.Datum>
  <DomainObject.PoslovniBrojDokumenta>
    <izvorni_sadrzaj>Sp-351/2023-6</izvorni_sadrzaj>
    <derivirana_varijabla naziv="DomainObject.PoslovniBrojDokumenta_1">Sp-351/2023-6</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MILE ŠIMLEŠA</izvorni_sadrzaj>
    <derivirana_varijabla naziv="DomainObject.Predmet.ProtustrankaIDrugi_1">MILE ŠIMLEŠA</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MILE ŠIMLEŠA, OIB 13265219859, BAJAGIĆ 102, 21238 Bajagić</izvorni_sadrzaj>
    <derivirana_varijabla naziv="DomainObject.Predmet.ProtustrankaIDrugiAdressOIB_1">MILE ŠIMLEŠA, OIB 13265219859, BAJAGIĆ 102, 21238 Bajagić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 ŠIMLEŠA</item>
      <item>Financijska agencija (FINA)</item>
    </izvorni_sadrzaj>
    <derivirana_varijabla naziv="DomainObject.Predmet.SudioniciListNaziv_1">
      <item>MILE ŠIMLEŠA</item>
      <item>Financijska agencija (FINA)</item>
    </derivirana_varijabla>
    <derivirana_varijabla naziv="OstaliSudionici">
      <item>MILE ŠIMLEŠA</item>
      <item>Financijska agencija (FINA)</item>
    </derivirana_varijabla>
  </DomainObject.Predmet.SudioniciListNaziv>
  <DomainObject.Predmet.SudioniciListAdressOIB>
    <izvorni_sadrzaj>
      <item>MILE ŠIMLEŠA, OIB 13265219859, BAJAGIĆ 102,21238 Bajagić</item>
      <item>Financijska agencija (FINA), OIB 85821130368, Ulica grada Vukovara 70,10000 Zagreb</item>
    </izvorni_sadrzaj>
    <derivirana_varijabla naziv="DomainObject.Predmet.SudioniciListAdressOIB_1">
      <item>MILE ŠIMLEŠA, OIB 13265219859, BAJAGIĆ 102,21238 Bajagić</item>
      <item>Financijska agencija (FINA),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UserObject.Predmet.Punomocnik>
    <izvorni_sadrzaj/>
    <derivirana_varijabla naziv="UserObject.Predmet.Punomocnik_1"/>
  </UserObject.Predmet.Punomocnik>
  <UserObject.MjestoNadleznogVisegSuda>
    <izvorni_sadrzaj/>
    <derivirana_varijabla naziv="UserObject.MjestoNadleznogVisegSuda_1"/>
  </UserObject.MjestoNadleznogVisegSuda>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13265219859</item>
      <item>, OIB 85821130368</item>
    </izvorni_sadrzaj>
    <derivirana_varijabla naziv="DomainObject.Predmet.SudioniciListNazivOIB_1">
      <item>, OIB 13265219859</item>
      <item>, OIB 85821130368</item>
    </derivirana_varijabla>
  </DomainObject.Predmet.SudioniciListNazivOIB>
  <UserObject.IznosGlavnice>
    <izvorni_sadrzaj/>
    <derivirana_varijabla naziv="UserObject.IznosGlavnice_1"/>
  </UserObject.IznosGlavnice>
  <UserObject.Sat>
    <izvorni_sadrzaj/>
    <derivirana_varijabla naziv="UserObject.Sat_1"/>
  </UserObject.Sat>
  <UserObject.Povjerenik>
    <izvorni_sadrzaj/>
    <derivirana_varijabla naziv="UserObject.Povjerenik_1"/>
  </UserObject.Povjerenik>
  <UserObject.Iznos>
    <izvorni_sadrzaj/>
    <derivirana_varijabla naziv="UserObject.Iznos_1"/>
  </UserObject.Iznos>
  <UserObject.Osnova>
    <izvorni_sadrzaj/>
    <derivirana_varijabla naziv="UserObject.Osnova_1"/>
  </UserObject.Osnova>
  <UserObject.NaseljeOvrsnogSuda>
    <izvorni_sadrzaj/>
    <derivirana_varijabla naziv="UserObject.NaseljeOvrsnogSuda_1"/>
  </UserObject.NaseljeOvrsnogSuda>
  <UserObject.PoslovniBrojOvrsnogSpisa>
    <izvorni_sadrzaj/>
    <derivirana_varijabla naziv="UserObject.PoslovniBrojOvrsnogSpisa_1"/>
  </UserObject.PoslovniBrojOvrsnogSpisa>
  <UserObject.PredmetOvrhe>
    <izvorni_sadrzaj/>
    <derivirana_varijabla naziv="UserObject.PredmetOvrhe_1"/>
  </UserObject.PredmetOvrhe>
  <UserObject.Iznos1>
    <izvorni_sadrzaj/>
    <derivirana_varijabla naziv="UserObject.Iznos1_1"/>
  </UserObject.Iznos1>
  <UserObject.BrojOvrhe>
    <izvorni_sadrzaj/>
    <derivirana_varijabla naziv="UserObject.BrojOvrhe_1"/>
  </UserObject.BrojOvrhe>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FB8DEC-D69F-41DE-ADFD-DE923BC80342}">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Manager>Nevenka Baran</properties:Manager>
  <properties:Company>Ministarstvo pravosuđa Republike Hrvatske</properties:Company>
  <properties:Pages>4</properties:Pages>
  <properties:Words>1480</properties:Words>
  <properties:Characters>8358</properties:Characters>
  <properties:Lines>184</properties:Lines>
  <properties:Paragraphs>88</properties:Paragraphs>
  <properties:TotalTime>11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Projekt: JSSP G-12 ICMS Upgrade-EDIPP</vt:lpstr>
      <vt:lpstr>Projekt: JSSP G-12 ICMS Upgrade-EDIPP</vt:lpstr>
    </vt:vector>
  </properties:TitlesOfParts>
  <properties:LinksUpToDate>false</properties:LinksUpToDate>
  <properties:CharactersWithSpaces>9791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cp:category>eSPIS informacijski sustav</cp:category>
  <dcterms:created xmlns:xsi="http://www.w3.org/2001/XMLSchema-instance" xsi:type="dcterms:W3CDTF">2022-04-11T12:16:00Z</dcterms:created>
  <dc:creator>Branko Holzer</dc:creator>
  <dc:description>Autori predloška: Željko Šimić, Branka Ćiraković, Igor Periša_x000d_
Oblikovanje: Ratko Gospodnetić, ZI5 d.o.o. Zagreb</dc:description>
  <cp:keywords>Verzija: 05.00; Datum verifikacije: nije verificirano</cp:keywords>
  <cp:lastModifiedBy>Petra Komšo</cp:lastModifiedBy>
  <dcterms:modified xmlns:xsi="http://www.w3.org/2001/XMLSchema-instance" xsi:type="dcterms:W3CDTF">2023-07-11T10:48:00Z</dcterms:modified>
  <cp:revision>4</cp:revision>
  <dc:subject>eSPIS predložak</dc:subject>
  <dc:title>Projekt: JSSP G-12 ICMS Upgrade-EDIPP</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4</vt:i4>
  </prop:property>
  <prop:property fmtid="{D5CDD505-2E9C-101B-9397-08002B2CF9AE}" pid="5" name="Version">
    <vt:lpwstr>09.01_dorade1</vt:lpwstr>
  </prop:property>
  <prop:property fmtid="{D5CDD505-2E9C-101B-9397-08002B2CF9AE}" pid="6" name="Naslov">
    <vt:lpwstr>Sp-351/2023-6 / Odluka - Rješenje o otvaranju i zaključenju jednostavnog postupka stečaja potrošača (101_-_RJ_-_OTV-ZAK_-_čl_79g_ZSP.docx)</vt:lpwstr>
  </prop:property>
  <prop:property fmtid="{D5CDD505-2E9C-101B-9397-08002B2CF9AE}" pid="7" name="Predlozak_id">
    <vt:lpwstr>1000000677</vt:lpwstr>
  </prop:property>
  <prop:property fmtid="{D5CDD505-2E9C-101B-9397-08002B2CF9AE}" pid="8" name="Predlozak_oznaka">
    <vt:lpwstr>OS_Sp011</vt:lpwstr>
  </prop:property>
  <prop:property fmtid="{D5CDD505-2E9C-101B-9397-08002B2CF9AE}" pid="9" name="Predlozak_naziv">
    <vt:lpwstr>Rješenje o otvaranju - kad je u tijeku postupak ovrhe na drugoj imovini potrošača</vt:lpwstr>
  </prop:property>
</prop:Properties>
</file>